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19A0A" w14:textId="77777777" w:rsidR="00F61F28" w:rsidRPr="00BF7313" w:rsidRDefault="00F61F28">
      <w:pPr>
        <w:rPr>
          <w:color w:val="404040" w:themeColor="text1" w:themeTint="BF"/>
          <w:lang w:val="de-DE"/>
        </w:rPr>
      </w:pPr>
      <w:bookmarkStart w:id="0" w:name="_GoBack"/>
      <w:bookmarkEnd w:id="0"/>
    </w:p>
    <w:p w14:paraId="29AF2AA8" w14:textId="77777777" w:rsidR="000E70DF" w:rsidRPr="00BF7313" w:rsidRDefault="000E70DF">
      <w:pPr>
        <w:rPr>
          <w:rFonts w:ascii="Century Gothic" w:hAnsi="Century Gothic"/>
          <w:b/>
          <w:color w:val="404040" w:themeColor="text1" w:themeTint="BF"/>
          <w:sz w:val="36"/>
          <w:lang w:val="de-DE"/>
        </w:rPr>
      </w:pPr>
      <w:r w:rsidRPr="00BF7313">
        <w:rPr>
          <w:rFonts w:ascii="Century Gothic" w:hAnsi="Century Gothic"/>
          <w:b/>
          <w:color w:val="404040" w:themeColor="text1" w:themeTint="BF"/>
          <w:sz w:val="36"/>
          <w:lang w:val="de-DE"/>
        </w:rPr>
        <w:t>Presseinformation</w:t>
      </w:r>
    </w:p>
    <w:p w14:paraId="02541ECF" w14:textId="77777777" w:rsidR="00E86A42" w:rsidRPr="00BF7313" w:rsidRDefault="00E86A42" w:rsidP="00E86A42">
      <w:pPr>
        <w:pStyle w:val="BodyText"/>
        <w:spacing w:before="120" w:after="0"/>
        <w:ind w:right="-142"/>
        <w:rPr>
          <w:rFonts w:ascii="Century Gothic" w:hAnsi="Century Gothic" w:cs="Tahoma"/>
          <w:color w:val="404040" w:themeColor="text1" w:themeTint="BF"/>
          <w:sz w:val="40"/>
          <w:szCs w:val="40"/>
        </w:rPr>
      </w:pPr>
    </w:p>
    <w:p w14:paraId="66635FA5" w14:textId="5FA9D298" w:rsidR="0039022D" w:rsidRPr="0039022D" w:rsidRDefault="00E731B4" w:rsidP="0039022D">
      <w:pPr>
        <w:spacing w:before="100" w:beforeAutospacing="1" w:after="100" w:afterAutospacing="1"/>
        <w:outlineLvl w:val="0"/>
        <w:rPr>
          <w:rFonts w:ascii="Century Gothic" w:eastAsia="Times New Roman" w:hAnsi="Century Gothic" w:cs="Times New Roman"/>
          <w:b/>
          <w:bCs/>
          <w:color w:val="404040" w:themeColor="text1" w:themeTint="BF"/>
          <w:kern w:val="36"/>
          <w:sz w:val="40"/>
          <w:szCs w:val="48"/>
          <w:lang w:val="de-DE" w:eastAsia="en-GB"/>
        </w:rPr>
      </w:pPr>
      <w:r>
        <w:rPr>
          <w:rFonts w:ascii="Century Gothic" w:eastAsia="Times New Roman" w:hAnsi="Century Gothic" w:cs="Times New Roman"/>
          <w:b/>
          <w:bCs/>
          <w:color w:val="404040" w:themeColor="text1" w:themeTint="BF"/>
          <w:kern w:val="36"/>
          <w:sz w:val="40"/>
          <w:szCs w:val="48"/>
          <w:lang w:val="de-DE" w:eastAsia="en-GB"/>
        </w:rPr>
        <w:t xml:space="preserve">TDM </w:t>
      </w:r>
      <w:r w:rsidRPr="00055A18">
        <w:rPr>
          <w:rFonts w:ascii="Century Gothic" w:eastAsia="Times New Roman" w:hAnsi="Century Gothic" w:cs="Times New Roman"/>
          <w:b/>
          <w:bCs/>
          <w:color w:val="404040" w:themeColor="text1" w:themeTint="BF"/>
          <w:kern w:val="36"/>
          <w:sz w:val="40"/>
          <w:szCs w:val="48"/>
          <w:lang w:val="de-DE" w:eastAsia="en-GB"/>
        </w:rPr>
        <w:t>Shopfloor</w:t>
      </w:r>
      <w:r>
        <w:rPr>
          <w:rFonts w:ascii="Century Gothic" w:eastAsia="Times New Roman" w:hAnsi="Century Gothic" w:cs="Times New Roman"/>
          <w:b/>
          <w:bCs/>
          <w:color w:val="404040" w:themeColor="text1" w:themeTint="BF"/>
          <w:kern w:val="36"/>
          <w:sz w:val="40"/>
          <w:szCs w:val="48"/>
          <w:lang w:val="de-DE" w:eastAsia="en-GB"/>
        </w:rPr>
        <w:t xml:space="preserve"> </w:t>
      </w:r>
      <w:r w:rsidRPr="00055A18">
        <w:rPr>
          <w:rFonts w:ascii="Century Gothic" w:eastAsia="Times New Roman" w:hAnsi="Century Gothic" w:cs="Times New Roman"/>
          <w:b/>
          <w:bCs/>
          <w:color w:val="404040" w:themeColor="text1" w:themeTint="BF"/>
          <w:kern w:val="36"/>
          <w:sz w:val="40"/>
          <w:szCs w:val="48"/>
          <w:lang w:val="de-DE" w:eastAsia="en-GB"/>
        </w:rPr>
        <w:t>Manage</w:t>
      </w:r>
      <w:r>
        <w:rPr>
          <w:rFonts w:ascii="Century Gothic" w:eastAsia="Times New Roman" w:hAnsi="Century Gothic" w:cs="Times New Roman"/>
          <w:b/>
          <w:bCs/>
          <w:color w:val="404040" w:themeColor="text1" w:themeTint="BF"/>
          <w:kern w:val="36"/>
          <w:sz w:val="40"/>
          <w:szCs w:val="48"/>
          <w:lang w:val="de-DE" w:eastAsia="en-GB"/>
        </w:rPr>
        <w:t>r</w:t>
      </w:r>
      <w:r w:rsidRPr="00055A18">
        <w:rPr>
          <w:rFonts w:ascii="Century Gothic" w:eastAsia="Times New Roman" w:hAnsi="Century Gothic" w:cs="Times New Roman"/>
          <w:b/>
          <w:bCs/>
          <w:color w:val="404040" w:themeColor="text1" w:themeTint="BF"/>
          <w:kern w:val="36"/>
          <w:sz w:val="40"/>
          <w:szCs w:val="48"/>
          <w:lang w:val="de-DE" w:eastAsia="en-GB"/>
        </w:rPr>
        <w:t>: Richtschnur ist der Workflow</w:t>
      </w:r>
    </w:p>
    <w:p w14:paraId="4F58D6CF" w14:textId="27CDDFF9" w:rsidR="000E70DF" w:rsidRPr="00BF7313" w:rsidRDefault="00E731B4" w:rsidP="00BF7313">
      <w:pPr>
        <w:pStyle w:val="BodyText"/>
        <w:spacing w:before="120" w:after="0"/>
        <w:rPr>
          <w:rFonts w:ascii="Century Gothic" w:hAnsi="Century Gothic" w:cs="Tahoma"/>
          <w:b w:val="0"/>
          <w:bCs w:val="0"/>
          <w:sz w:val="22"/>
        </w:rPr>
      </w:pPr>
      <w:r w:rsidRPr="00BF7313">
        <w:rPr>
          <w:noProof/>
          <w:lang w:eastAsia="de-DE"/>
        </w:rPr>
        <w:drawing>
          <wp:anchor distT="0" distB="0" distL="114300" distR="114300" simplePos="0" relativeHeight="251676672" behindDoc="0" locked="0" layoutInCell="1" allowOverlap="1" wp14:anchorId="0EF19571" wp14:editId="6DCC8306">
            <wp:simplePos x="0" y="0"/>
            <wp:positionH relativeFrom="column">
              <wp:posOffset>3205480</wp:posOffset>
            </wp:positionH>
            <wp:positionV relativeFrom="paragraph">
              <wp:posOffset>349250</wp:posOffset>
            </wp:positionV>
            <wp:extent cx="2743835" cy="17113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dith\AppData\Local\Microsoft\Windows\INetCache\Content.Word\ToolDesigner.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43835" cy="171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7313">
        <w:rPr>
          <w:noProof/>
          <w:lang w:eastAsia="de-DE"/>
        </w:rPr>
        <w:drawing>
          <wp:anchor distT="0" distB="0" distL="114300" distR="114300" simplePos="0" relativeHeight="251675648" behindDoc="0" locked="0" layoutInCell="1" allowOverlap="1" wp14:anchorId="645435F3" wp14:editId="523C236E">
            <wp:simplePos x="0" y="0"/>
            <wp:positionH relativeFrom="column">
              <wp:posOffset>-15240</wp:posOffset>
            </wp:positionH>
            <wp:positionV relativeFrom="paragraph">
              <wp:posOffset>316230</wp:posOffset>
            </wp:positionV>
            <wp:extent cx="2797175" cy="1744980"/>
            <wp:effectExtent l="0" t="0" r="3175"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dith\AppData\Local\Microsoft\Windows\INetCache\Content.Word\Internet-of-Tools.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797175"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BF7313" w:rsidRPr="00BF7313">
        <w:rPr>
          <w:rFonts w:ascii="Century Gothic" w:hAnsi="Century Gothic"/>
          <w:b w:val="0"/>
          <w:noProof/>
          <w:sz w:val="36"/>
          <w:lang w:eastAsia="de-DE"/>
        </w:rPr>
        <mc:AlternateContent>
          <mc:Choice Requires="wps">
            <w:drawing>
              <wp:anchor distT="0" distB="0" distL="114300" distR="114300" simplePos="0" relativeHeight="251679744" behindDoc="0" locked="0" layoutInCell="1" allowOverlap="1" wp14:anchorId="7F1B0530" wp14:editId="269CFD32">
                <wp:simplePos x="0" y="0"/>
                <wp:positionH relativeFrom="column">
                  <wp:posOffset>3151505</wp:posOffset>
                </wp:positionH>
                <wp:positionV relativeFrom="paragraph">
                  <wp:posOffset>2101850</wp:posOffset>
                </wp:positionV>
                <wp:extent cx="2971165" cy="904240"/>
                <wp:effectExtent l="0" t="0" r="0" b="10160"/>
                <wp:wrapSquare wrapText="bothSides"/>
                <wp:docPr id="20" name="Text Box 20"/>
                <wp:cNvGraphicFramePr/>
                <a:graphic xmlns:a="http://schemas.openxmlformats.org/drawingml/2006/main">
                  <a:graphicData uri="http://schemas.microsoft.com/office/word/2010/wordprocessingShape">
                    <wps:wsp>
                      <wps:cNvSpPr txBox="1"/>
                      <wps:spPr>
                        <a:xfrm>
                          <a:off x="0" y="0"/>
                          <a:ext cx="2971165" cy="904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B62457" w14:textId="74F809F2" w:rsidR="00BF7313" w:rsidRPr="00BF7313" w:rsidRDefault="00BF7313" w:rsidP="00BF7313">
                            <w:pPr>
                              <w:pStyle w:val="BodyText"/>
                              <w:spacing w:after="0"/>
                              <w:rPr>
                                <w:rFonts w:ascii="Century Gothic" w:hAnsi="Century Gothic"/>
                                <w:b w:val="0"/>
                                <w:i/>
                                <w:sz w:val="20"/>
                              </w:rPr>
                            </w:pPr>
                            <w:r w:rsidRPr="00BF7313">
                              <w:rPr>
                                <w:rFonts w:ascii="Century Gothic" w:hAnsi="Century Gothic"/>
                                <w:b w:val="0"/>
                                <w:i/>
                                <w:sz w:val="20"/>
                              </w:rPr>
                              <w:t xml:space="preserve">BU: </w:t>
                            </w:r>
                            <w:r w:rsidR="00E731B4">
                              <w:rPr>
                                <w:rFonts w:ascii="Century Gothic" w:hAnsi="Century Gothic"/>
                                <w:b w:val="0"/>
                                <w:i/>
                                <w:sz w:val="20"/>
                              </w:rPr>
                              <w:t xml:space="preserve">Der TDM Shopfloor Manager gibt übersichtlich Auskunft, </w:t>
                            </w:r>
                            <w:r w:rsidR="00A06A4A">
                              <w:rPr>
                                <w:rFonts w:ascii="Century Gothic" w:hAnsi="Century Gothic"/>
                                <w:b w:val="0"/>
                                <w:i/>
                                <w:sz w:val="20"/>
                              </w:rPr>
                              <w:t>wo die Werkzeuge im Einsatz und in welchem Zustand sie sind.</w:t>
                            </w:r>
                            <w:r w:rsidR="00E731B4">
                              <w:rPr>
                                <w:rFonts w:ascii="Century Gothic" w:hAnsi="Century Gothic"/>
                                <w:b w:val="0"/>
                                <w:i/>
                                <w:sz w:val="20"/>
                              </w:rPr>
                              <w:br/>
                            </w:r>
                            <w:r w:rsidRPr="00BF7313">
                              <w:rPr>
                                <w:rFonts w:ascii="Century Gothic" w:hAnsi="Century Gothic"/>
                                <w:b w:val="0"/>
                                <w:i/>
                                <w:sz w:val="20"/>
                              </w:rPr>
                              <w:t>Bild: TDM Systems</w:t>
                            </w:r>
                          </w:p>
                          <w:p w14:paraId="41E36C92" w14:textId="01D97F32" w:rsidR="00E86A42" w:rsidRPr="00E731B4" w:rsidRDefault="00E86A42" w:rsidP="00E86A42">
                            <w:pPr>
                              <w:rPr>
                                <w:rFonts w:ascii="Century Gothic" w:hAnsi="Century Gothic"/>
                                <w:i/>
                                <w:iCs/>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1B0530" id="_x0000_t202" coordsize="21600,21600" o:spt="202" path="m,l,21600r21600,l21600,xe">
                <v:stroke joinstyle="miter"/>
                <v:path gradientshapeok="t" o:connecttype="rect"/>
              </v:shapetype>
              <v:shape id="Text Box 20" o:spid="_x0000_s1026" type="#_x0000_t202" style="position:absolute;margin-left:248.15pt;margin-top:165.5pt;width:233.95pt;height:7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" filled="f" stroked="f">
                <v:textbox>
                  <w:txbxContent>
                    <w:p w14:paraId="38B62457" w14:textId="74F809F2" w:rsidR="00BF7313" w:rsidRPr="00BF7313" w:rsidRDefault="00BF7313" w:rsidP="00BF7313">
                      <w:pPr>
                        <w:pStyle w:val="Textkrper"/>
                        <w:spacing w:after="0"/>
                        <w:rPr>
                          <w:rFonts w:ascii="Century Gothic" w:hAnsi="Century Gothic"/>
                          <w:b w:val="0"/>
                          <w:i/>
                          <w:sz w:val="20"/>
                        </w:rPr>
                      </w:pPr>
                      <w:r w:rsidRPr="00BF7313">
                        <w:rPr>
                          <w:rFonts w:ascii="Century Gothic" w:hAnsi="Century Gothic"/>
                          <w:b w:val="0"/>
                          <w:i/>
                          <w:sz w:val="20"/>
                        </w:rPr>
                        <w:t xml:space="preserve">BU: </w:t>
                      </w:r>
                      <w:r w:rsidR="00E731B4">
                        <w:rPr>
                          <w:rFonts w:ascii="Century Gothic" w:hAnsi="Century Gothic"/>
                          <w:b w:val="0"/>
                          <w:i/>
                          <w:sz w:val="20"/>
                        </w:rPr>
                        <w:t xml:space="preserve">Der TDM Shopfloor Manager gibt übersichtlich Auskunft, </w:t>
                      </w:r>
                      <w:r w:rsidR="00A06A4A">
                        <w:rPr>
                          <w:rFonts w:ascii="Century Gothic" w:hAnsi="Century Gothic"/>
                          <w:b w:val="0"/>
                          <w:i/>
                          <w:sz w:val="20"/>
                        </w:rPr>
                        <w:t>wo die Werkzeuge im Einsatz und in welchem Zustand sie sind.</w:t>
                      </w:r>
                      <w:r w:rsidR="00E731B4">
                        <w:rPr>
                          <w:rFonts w:ascii="Century Gothic" w:hAnsi="Century Gothic"/>
                          <w:b w:val="0"/>
                          <w:i/>
                          <w:sz w:val="20"/>
                        </w:rPr>
                        <w:br/>
                      </w:r>
                      <w:r w:rsidRPr="00BF7313">
                        <w:rPr>
                          <w:rFonts w:ascii="Century Gothic" w:hAnsi="Century Gothic"/>
                          <w:b w:val="0"/>
                          <w:i/>
                          <w:sz w:val="20"/>
                        </w:rPr>
                        <w:t>Bild: TDM Systems</w:t>
                      </w:r>
                    </w:p>
                    <w:p w14:paraId="41E36C92" w14:textId="01D97F32" w:rsidR="00E86A42" w:rsidRPr="00E731B4" w:rsidRDefault="00E86A42" w:rsidP="00E86A42">
                      <w:pPr>
                        <w:rPr>
                          <w:rFonts w:ascii="Century Gothic" w:hAnsi="Century Gothic"/>
                          <w:i/>
                          <w:iCs/>
                          <w:lang w:val="de-DE"/>
                        </w:rPr>
                      </w:pPr>
                    </w:p>
                  </w:txbxContent>
                </v:textbox>
                <w10:wrap type="square"/>
              </v:shape>
            </w:pict>
          </mc:Fallback>
        </mc:AlternateContent>
      </w:r>
      <w:r w:rsidR="00BF7313" w:rsidRPr="00BF7313">
        <w:rPr>
          <w:rFonts w:ascii="Century Gothic" w:hAnsi="Century Gothic"/>
          <w:b w:val="0"/>
          <w:noProof/>
          <w:sz w:val="36"/>
          <w:lang w:eastAsia="de-DE"/>
        </w:rPr>
        <mc:AlternateContent>
          <mc:Choice Requires="wps">
            <w:drawing>
              <wp:anchor distT="0" distB="0" distL="114300" distR="114300" simplePos="0" relativeHeight="251677696" behindDoc="0" locked="0" layoutInCell="1" allowOverlap="1" wp14:anchorId="29B3623A" wp14:editId="201613F9">
                <wp:simplePos x="0" y="0"/>
                <wp:positionH relativeFrom="column">
                  <wp:posOffset>-163195</wp:posOffset>
                </wp:positionH>
                <wp:positionV relativeFrom="paragraph">
                  <wp:posOffset>2139950</wp:posOffset>
                </wp:positionV>
                <wp:extent cx="3086100" cy="802640"/>
                <wp:effectExtent l="0" t="0" r="0" b="10160"/>
                <wp:wrapSquare wrapText="bothSides"/>
                <wp:docPr id="13" name="Text Box 13"/>
                <wp:cNvGraphicFramePr/>
                <a:graphic xmlns:a="http://schemas.openxmlformats.org/drawingml/2006/main">
                  <a:graphicData uri="http://schemas.microsoft.com/office/word/2010/wordprocessingShape">
                    <wps:wsp>
                      <wps:cNvSpPr txBox="1"/>
                      <wps:spPr>
                        <a:xfrm>
                          <a:off x="0" y="0"/>
                          <a:ext cx="3086100"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920AA2" w14:textId="3F9AB443" w:rsidR="00BF7313" w:rsidRPr="00BF7313" w:rsidRDefault="00BF7313" w:rsidP="00BF7313">
                            <w:pPr>
                              <w:pStyle w:val="BodyText"/>
                              <w:spacing w:after="0"/>
                              <w:rPr>
                                <w:rFonts w:ascii="Century Gothic" w:hAnsi="Century Gothic"/>
                                <w:b w:val="0"/>
                                <w:i/>
                                <w:sz w:val="20"/>
                              </w:rPr>
                            </w:pPr>
                            <w:r w:rsidRPr="00BF7313">
                              <w:rPr>
                                <w:rFonts w:ascii="Century Gothic" w:hAnsi="Century Gothic"/>
                                <w:b w:val="0"/>
                                <w:i/>
                                <w:sz w:val="20"/>
                              </w:rPr>
                              <w:t xml:space="preserve">BU: </w:t>
                            </w:r>
                            <w:r w:rsidR="00E731B4">
                              <w:rPr>
                                <w:rFonts w:ascii="Century Gothic" w:hAnsi="Century Gothic"/>
                                <w:b w:val="0"/>
                                <w:i/>
                                <w:sz w:val="20"/>
                              </w:rPr>
                              <w:t xml:space="preserve">Der TDM Shopfloor Manager folgt dem Prozess. Sinnvolle Abläufe sind in der Software bereits standardmäßig angelegt. </w:t>
                            </w:r>
                            <w:r w:rsidR="00E731B4">
                              <w:rPr>
                                <w:rFonts w:ascii="Century Gothic" w:hAnsi="Century Gothic"/>
                                <w:b w:val="0"/>
                                <w:i/>
                                <w:sz w:val="20"/>
                              </w:rPr>
                              <w:br/>
                            </w:r>
                            <w:r w:rsidRPr="00BF7313">
                              <w:rPr>
                                <w:rFonts w:ascii="Century Gothic" w:hAnsi="Century Gothic"/>
                                <w:b w:val="0"/>
                                <w:i/>
                                <w:sz w:val="20"/>
                              </w:rPr>
                              <w:t>Bild: TDM Systems</w:t>
                            </w:r>
                          </w:p>
                          <w:p w14:paraId="22BEA677" w14:textId="77777777" w:rsidR="00E86A42" w:rsidRPr="00E731B4" w:rsidRDefault="00E86A42">
                            <w:pPr>
                              <w:rPr>
                                <w:rFonts w:ascii="Century Gothic" w:hAnsi="Century Gothic"/>
                                <w:i/>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B3623A" id="Text Box 13" o:spid="_x0000_s1027" type="#_x0000_t202" style="position:absolute;margin-left:-12.85pt;margin-top:168.5pt;width:243pt;height:63.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" filled="f" stroked="f">
                <v:textbox>
                  <w:txbxContent>
                    <w:p w14:paraId="40920AA2" w14:textId="3F9AB443" w:rsidR="00BF7313" w:rsidRPr="00BF7313" w:rsidRDefault="00BF7313" w:rsidP="00BF7313">
                      <w:pPr>
                        <w:pStyle w:val="Textkrper"/>
                        <w:spacing w:after="0"/>
                        <w:rPr>
                          <w:rFonts w:ascii="Century Gothic" w:hAnsi="Century Gothic"/>
                          <w:b w:val="0"/>
                          <w:i/>
                          <w:sz w:val="20"/>
                        </w:rPr>
                      </w:pPr>
                      <w:r w:rsidRPr="00BF7313">
                        <w:rPr>
                          <w:rFonts w:ascii="Century Gothic" w:hAnsi="Century Gothic"/>
                          <w:b w:val="0"/>
                          <w:i/>
                          <w:sz w:val="20"/>
                        </w:rPr>
                        <w:t xml:space="preserve">BU: </w:t>
                      </w:r>
                      <w:r w:rsidR="00E731B4">
                        <w:rPr>
                          <w:rFonts w:ascii="Century Gothic" w:hAnsi="Century Gothic"/>
                          <w:b w:val="0"/>
                          <w:i/>
                          <w:sz w:val="20"/>
                        </w:rPr>
                        <w:t xml:space="preserve">Der TDM Shopfloor Manager folgt dem Prozess. Sinnvolle Abläufe sind in der Software bereits standardmäßig angelegt. </w:t>
                      </w:r>
                      <w:r w:rsidR="00E731B4">
                        <w:rPr>
                          <w:rFonts w:ascii="Century Gothic" w:hAnsi="Century Gothic"/>
                          <w:b w:val="0"/>
                          <w:i/>
                          <w:sz w:val="20"/>
                        </w:rPr>
                        <w:br/>
                      </w:r>
                      <w:r w:rsidRPr="00BF7313">
                        <w:rPr>
                          <w:rFonts w:ascii="Century Gothic" w:hAnsi="Century Gothic"/>
                          <w:b w:val="0"/>
                          <w:i/>
                          <w:sz w:val="20"/>
                        </w:rPr>
                        <w:t>Bild: TDM Systems</w:t>
                      </w:r>
                    </w:p>
                    <w:p w14:paraId="22BEA677" w14:textId="77777777" w:rsidR="00E86A42" w:rsidRPr="00E731B4" w:rsidRDefault="00E86A42">
                      <w:pPr>
                        <w:rPr>
                          <w:rFonts w:ascii="Century Gothic" w:hAnsi="Century Gothic"/>
                          <w:i/>
                          <w:lang w:val="de-DE"/>
                        </w:rPr>
                      </w:pPr>
                    </w:p>
                  </w:txbxContent>
                </v:textbox>
                <w10:wrap type="square"/>
              </v:shape>
            </w:pict>
          </mc:Fallback>
        </mc:AlternateContent>
      </w:r>
      <w:r w:rsidR="00E86A42" w:rsidRPr="00BF7313">
        <w:rPr>
          <w:rFonts w:ascii="Century Gothic" w:hAnsi="Century Gothic" w:cs="Tahoma"/>
          <w:b w:val="0"/>
          <w:bCs w:val="0"/>
          <w:sz w:val="22"/>
        </w:rPr>
        <w:br/>
      </w:r>
      <w:r w:rsidR="000E70DF" w:rsidRPr="00BF7313">
        <w:rPr>
          <w:rFonts w:ascii="Century Gothic" w:hAnsi="Century Gothic"/>
          <w:sz w:val="36"/>
        </w:rPr>
        <w:t xml:space="preserve">  </w:t>
      </w:r>
    </w:p>
    <w:p w14:paraId="74C9FFCD" w14:textId="77777777" w:rsidR="00A06A4A" w:rsidRDefault="00A06A4A" w:rsidP="00BF7313">
      <w:pPr>
        <w:widowControl w:val="0"/>
        <w:autoSpaceDE w:val="0"/>
        <w:autoSpaceDN w:val="0"/>
        <w:adjustRightInd w:val="0"/>
        <w:spacing w:after="240" w:line="360" w:lineRule="atLeast"/>
        <w:rPr>
          <w:rFonts w:ascii="Century Gothic" w:hAnsi="Century Gothic" w:cs="Times"/>
          <w:b/>
          <w:bCs/>
          <w:color w:val="000000"/>
          <w:lang w:val="de-DE"/>
        </w:rPr>
      </w:pPr>
    </w:p>
    <w:p w14:paraId="5C5DF0D5" w14:textId="6AA270B0" w:rsidR="00BF7313" w:rsidRPr="00BF7313" w:rsidRDefault="00E731B4" w:rsidP="00BF7313">
      <w:pPr>
        <w:widowControl w:val="0"/>
        <w:autoSpaceDE w:val="0"/>
        <w:autoSpaceDN w:val="0"/>
        <w:adjustRightInd w:val="0"/>
        <w:spacing w:after="240" w:line="360" w:lineRule="atLeast"/>
        <w:rPr>
          <w:rFonts w:ascii="Century Gothic" w:hAnsi="Century Gothic" w:cs="Times"/>
          <w:color w:val="000000"/>
          <w:lang w:val="de-DE"/>
        </w:rPr>
      </w:pPr>
      <w:r w:rsidRPr="00055A18">
        <w:rPr>
          <w:rFonts w:ascii="Century Gothic" w:hAnsi="Century Gothic" w:cs="Times"/>
          <w:b/>
          <w:bCs/>
          <w:color w:val="000000"/>
          <w:lang w:val="de-DE"/>
        </w:rPr>
        <w:t xml:space="preserve">Tübingen, </w:t>
      </w:r>
      <w:r>
        <w:rPr>
          <w:rFonts w:ascii="Century Gothic" w:hAnsi="Century Gothic" w:cs="Times"/>
          <w:b/>
          <w:bCs/>
          <w:color w:val="000000"/>
          <w:lang w:val="de-DE"/>
        </w:rPr>
        <w:t>05</w:t>
      </w:r>
      <w:r w:rsidRPr="00055A18">
        <w:rPr>
          <w:rFonts w:ascii="Century Gothic" w:hAnsi="Century Gothic" w:cs="Times"/>
          <w:b/>
          <w:bCs/>
          <w:color w:val="000000"/>
          <w:lang w:val="de-DE"/>
        </w:rPr>
        <w:t xml:space="preserve">. </w:t>
      </w:r>
      <w:r>
        <w:rPr>
          <w:rFonts w:ascii="Century Gothic" w:hAnsi="Century Gothic" w:cs="Times"/>
          <w:b/>
          <w:bCs/>
          <w:color w:val="000000"/>
          <w:lang w:val="de-DE"/>
        </w:rPr>
        <w:t>September</w:t>
      </w:r>
      <w:r w:rsidRPr="00055A18">
        <w:rPr>
          <w:rFonts w:ascii="Century Gothic" w:hAnsi="Century Gothic" w:cs="Times"/>
          <w:b/>
          <w:bCs/>
          <w:color w:val="000000"/>
          <w:lang w:val="de-DE"/>
        </w:rPr>
        <w:t xml:space="preserve"> 2018 – Benutzerfreundlichkeit, digitale Vernetzung und Prozessoptimierung: TDM Systems, Softwareentwickler rund um die Werkzeugdatenverwaltung, baut das Shopfloor Management unter TDM Global Line kontinuierlich aus.</w:t>
      </w:r>
    </w:p>
    <w:p w14:paraId="3A4BA4F2" w14:textId="77777777" w:rsidR="00E731B4" w:rsidRPr="00E731B4" w:rsidRDefault="00E731B4" w:rsidP="00E731B4">
      <w:pPr>
        <w:widowControl w:val="0"/>
        <w:autoSpaceDE w:val="0"/>
        <w:autoSpaceDN w:val="0"/>
        <w:adjustRightInd w:val="0"/>
        <w:spacing w:after="240" w:line="360" w:lineRule="atLeast"/>
        <w:rPr>
          <w:rFonts w:ascii="Century Gothic" w:hAnsi="Century Gothic" w:cs="Times"/>
          <w:color w:val="000000"/>
          <w:lang w:val="de-DE"/>
        </w:rPr>
      </w:pPr>
      <w:r w:rsidRPr="00E731B4">
        <w:rPr>
          <w:rFonts w:ascii="Century Gothic" w:hAnsi="Century Gothic" w:cs="Times"/>
          <w:color w:val="000000"/>
          <w:lang w:val="de-DE"/>
        </w:rPr>
        <w:t xml:space="preserve">„Mit dem TDM Shopfloor Manager in TDM Global Line kann der Kunde sämtliche Arbeitsabläufe individuell über einen Konfigurator zusammenstellen.“ Für Volker Schwegler, Senior Consultant und </w:t>
      </w:r>
      <w:proofErr w:type="spellStart"/>
      <w:r w:rsidRPr="00E731B4">
        <w:rPr>
          <w:rFonts w:ascii="Century Gothic" w:hAnsi="Century Gothic" w:cs="Times"/>
          <w:color w:val="000000"/>
          <w:lang w:val="de-DE"/>
        </w:rPr>
        <w:t>Product</w:t>
      </w:r>
      <w:proofErr w:type="spellEnd"/>
      <w:r w:rsidRPr="00E731B4">
        <w:rPr>
          <w:rFonts w:ascii="Century Gothic" w:hAnsi="Century Gothic" w:cs="Times"/>
          <w:color w:val="000000"/>
          <w:lang w:val="de-DE"/>
        </w:rPr>
        <w:t xml:space="preserve"> Manager bei TDM Systems, sind damit die Zeiten, in denen sich eine Fertigung einer starren Software anpassen musste, vorbei. Konsequent modular aufgebaut, passt sich das Shopfloor Management allen denkbaren Gegebenheiten der Auftragsplanung, Konfiguration und des Workflows für die Bereiche Lager, Montage, Voreinstellung, Maschine und Nebenlager an. Die Werkzeugliste bildet die Basis für jede Bedarfsberechnung, „egal ob Aufträge, einzelne Werkstücke oder NC-Programme, letztlich wird alles heruntergebrochen auf Werkzeuglisten“.</w:t>
      </w:r>
    </w:p>
    <w:p w14:paraId="0D4BA0FA" w14:textId="77777777" w:rsidR="00A06A4A" w:rsidRDefault="00A06A4A" w:rsidP="00E731B4">
      <w:pPr>
        <w:widowControl w:val="0"/>
        <w:autoSpaceDE w:val="0"/>
        <w:autoSpaceDN w:val="0"/>
        <w:adjustRightInd w:val="0"/>
        <w:spacing w:after="240" w:line="360" w:lineRule="atLeast"/>
        <w:rPr>
          <w:rFonts w:ascii="Century Gothic" w:hAnsi="Century Gothic" w:cs="Times"/>
          <w:b/>
          <w:color w:val="000000"/>
          <w:lang w:val="de-DE"/>
        </w:rPr>
      </w:pPr>
    </w:p>
    <w:p w14:paraId="0303A445" w14:textId="046762F2" w:rsidR="00E731B4" w:rsidRPr="00E731B4" w:rsidRDefault="00E731B4" w:rsidP="00E731B4">
      <w:pPr>
        <w:widowControl w:val="0"/>
        <w:autoSpaceDE w:val="0"/>
        <w:autoSpaceDN w:val="0"/>
        <w:adjustRightInd w:val="0"/>
        <w:spacing w:after="240" w:line="360" w:lineRule="atLeast"/>
        <w:rPr>
          <w:rFonts w:ascii="Century Gothic" w:hAnsi="Century Gothic" w:cs="Times"/>
          <w:b/>
          <w:color w:val="000000"/>
          <w:lang w:val="de-DE"/>
        </w:rPr>
      </w:pPr>
      <w:r w:rsidRPr="00E731B4">
        <w:rPr>
          <w:rFonts w:ascii="Century Gothic" w:hAnsi="Century Gothic" w:cs="Times"/>
          <w:b/>
          <w:color w:val="000000"/>
          <w:lang w:val="de-DE"/>
        </w:rPr>
        <w:t>Ausschlaggebend ist die Nutzersituation</w:t>
      </w:r>
    </w:p>
    <w:p w14:paraId="3DC1A210" w14:textId="77777777" w:rsidR="00E731B4" w:rsidRPr="00E731B4" w:rsidRDefault="00E731B4" w:rsidP="00E731B4">
      <w:pPr>
        <w:widowControl w:val="0"/>
        <w:autoSpaceDE w:val="0"/>
        <w:autoSpaceDN w:val="0"/>
        <w:adjustRightInd w:val="0"/>
        <w:spacing w:after="240" w:line="360" w:lineRule="atLeast"/>
        <w:rPr>
          <w:rFonts w:ascii="Century Gothic" w:hAnsi="Century Gothic" w:cs="Times"/>
          <w:color w:val="000000"/>
          <w:lang w:val="de-DE"/>
        </w:rPr>
      </w:pPr>
      <w:r w:rsidRPr="00E731B4">
        <w:rPr>
          <w:rFonts w:ascii="Century Gothic" w:hAnsi="Century Gothic" w:cs="Times"/>
          <w:color w:val="000000"/>
          <w:lang w:val="de-DE"/>
        </w:rPr>
        <w:t xml:space="preserve">Bei der Entwicklung orientierte sich TDM Systems immer an der jeweiligen Nutzersituation. Jeder Prozessbeteiligte soll genau die für seine spezifische Aufgabe benötigten Informationen angezeigt bekommen. Weitere Richtschnur: der reale Werkzeugkreislauf, der sich aus der jeweiligen Konfiguration ergibt. Typisch sind ein Lager, ein Voreinstellungsbereich und eine Maschine, wobei jedem dieser Bereiche Aufgaben zugeordnet werden. Typisch – aber nicht allgemeingültig. Schwegler: „Viele Unternehmen fassen beispielsweise Montage und Voreinstellung in einem Tool Room zusammen. Beide Bereiche lassen sich in dem Fall zu einer Kostenstelle ‚Tool Room‘ und alle Aktionen in einer einzigen Maske kombinieren.“ </w:t>
      </w:r>
    </w:p>
    <w:p w14:paraId="48732617" w14:textId="77777777" w:rsidR="00E731B4" w:rsidRPr="00E731B4" w:rsidRDefault="00E731B4" w:rsidP="00E731B4">
      <w:pPr>
        <w:widowControl w:val="0"/>
        <w:autoSpaceDE w:val="0"/>
        <w:autoSpaceDN w:val="0"/>
        <w:adjustRightInd w:val="0"/>
        <w:spacing w:after="240" w:line="360" w:lineRule="atLeast"/>
        <w:rPr>
          <w:rFonts w:ascii="Century Gothic" w:hAnsi="Century Gothic" w:cs="Times"/>
          <w:b/>
          <w:color w:val="000000"/>
          <w:lang w:val="de-DE"/>
        </w:rPr>
      </w:pPr>
      <w:r w:rsidRPr="00E731B4">
        <w:rPr>
          <w:rFonts w:ascii="Century Gothic" w:hAnsi="Century Gothic" w:cs="Times"/>
          <w:b/>
          <w:color w:val="000000"/>
          <w:lang w:val="de-DE"/>
        </w:rPr>
        <w:t>Alles frei konfigurierbar</w:t>
      </w:r>
    </w:p>
    <w:p w14:paraId="04892EE1" w14:textId="77777777" w:rsidR="00E731B4" w:rsidRPr="00E731B4" w:rsidRDefault="00E731B4" w:rsidP="00E731B4">
      <w:pPr>
        <w:widowControl w:val="0"/>
        <w:autoSpaceDE w:val="0"/>
        <w:autoSpaceDN w:val="0"/>
        <w:adjustRightInd w:val="0"/>
        <w:spacing w:after="240" w:line="360" w:lineRule="atLeast"/>
        <w:rPr>
          <w:rFonts w:ascii="Century Gothic" w:hAnsi="Century Gothic" w:cs="Times"/>
          <w:color w:val="000000"/>
          <w:lang w:val="de-DE"/>
        </w:rPr>
      </w:pPr>
      <w:r w:rsidRPr="00E731B4">
        <w:rPr>
          <w:rFonts w:ascii="Century Gothic" w:hAnsi="Century Gothic" w:cs="Times"/>
          <w:color w:val="000000"/>
          <w:lang w:val="de-DE"/>
        </w:rPr>
        <w:t>Dank eines modularen Aufbaus ist die Software frei konfigurierbar, ohne programmtechnisch angepasst werden zu müssen. Schwegler: „Damit folgt sie dem Prozess und nicht mehr umgekehrt.“ Diese Flexibilität verringert auch den individuellen Anpassungsaufwand drastisch. Mindestens 80 Prozent der Kundenwünsche lassen sich standardmäßig abdecken. Zu viel Flexibilität könnte allerdings zu Fehlern führen, wenn Abläufe in falscher Reihenfolge zusammengesetzt würden. Das verhindert ein integrierter Plausibilitätsscheck, der nur sinnvolle Reihenfolgen zulässt. „In Kürze werden wir zudem nur noch solche Abläufe vorselektieren, die auch sinnvoll sind“, verspricht Schwegler.</w:t>
      </w:r>
    </w:p>
    <w:p w14:paraId="46BF4F74" w14:textId="16F2D8EC" w:rsidR="00BF7313" w:rsidRPr="00BF7313" w:rsidRDefault="00E731B4" w:rsidP="00E731B4">
      <w:pPr>
        <w:widowControl w:val="0"/>
        <w:autoSpaceDE w:val="0"/>
        <w:autoSpaceDN w:val="0"/>
        <w:adjustRightInd w:val="0"/>
        <w:spacing w:after="240" w:line="360" w:lineRule="atLeast"/>
        <w:rPr>
          <w:rFonts w:ascii="Century Gothic" w:hAnsi="Century Gothic" w:cs="Times"/>
          <w:color w:val="000000"/>
          <w:lang w:val="de-DE"/>
        </w:rPr>
      </w:pPr>
      <w:r w:rsidRPr="00E731B4">
        <w:rPr>
          <w:rFonts w:ascii="Century Gothic" w:hAnsi="Century Gothic" w:cs="Times"/>
          <w:color w:val="000000"/>
          <w:lang w:val="de-DE"/>
        </w:rPr>
        <w:t xml:space="preserve">Der TDM Shopfloor Manager von TDM ist vollständig mit der Bestandsverwaltung des TDM Lagermoduls Global Line kompatibel. Dadurch lassen sich auch Komplettwerkzeuge in Nebenlager und Maschinennähe verwalten. So ist immer genau bekannt, wo und in welchem Zustand sich Komplettwerkzeuge befinden. Demontage, Neumontage und Voreinstellung entfallen, das spart erheblich Zeit und Kosten. </w:t>
      </w:r>
      <w:r>
        <w:rPr>
          <w:rFonts w:ascii="Century Gothic" w:hAnsi="Century Gothic" w:cs="Times"/>
          <w:color w:val="000000"/>
          <w:lang w:val="de-DE"/>
        </w:rPr>
        <w:t>„</w:t>
      </w:r>
      <w:r w:rsidRPr="00E731B4">
        <w:rPr>
          <w:rFonts w:ascii="Century Gothic" w:hAnsi="Century Gothic" w:cs="Times"/>
          <w:color w:val="000000"/>
          <w:lang w:val="de-DE"/>
        </w:rPr>
        <w:t>Damit erreichen wir maximale Übersicht im Werkzeugkreislauf für jeden Anwe</w:t>
      </w:r>
      <w:r>
        <w:rPr>
          <w:rFonts w:ascii="Century Gothic" w:hAnsi="Century Gothic" w:cs="Times"/>
          <w:color w:val="000000"/>
          <w:lang w:val="de-DE"/>
        </w:rPr>
        <w:t>n</w:t>
      </w:r>
      <w:r w:rsidRPr="00E731B4">
        <w:rPr>
          <w:rFonts w:ascii="Century Gothic" w:hAnsi="Century Gothic" w:cs="Times"/>
          <w:color w:val="000000"/>
          <w:lang w:val="de-DE"/>
        </w:rPr>
        <w:t>der</w:t>
      </w:r>
      <w:r>
        <w:rPr>
          <w:rFonts w:ascii="Century Gothic" w:hAnsi="Century Gothic" w:cs="Times"/>
          <w:color w:val="000000"/>
          <w:lang w:val="de-DE"/>
        </w:rPr>
        <w:t>“, ist Volker Schwegler überzeugt</w:t>
      </w:r>
      <w:r w:rsidRPr="00E731B4">
        <w:rPr>
          <w:rFonts w:ascii="Century Gothic" w:hAnsi="Century Gothic" w:cs="Times"/>
          <w:color w:val="000000"/>
          <w:lang w:val="de-DE"/>
        </w:rPr>
        <w:t>.</w:t>
      </w:r>
    </w:p>
    <w:p w14:paraId="4B8C6EBF" w14:textId="77777777" w:rsidR="00E86A42" w:rsidRPr="00BF7313" w:rsidRDefault="00E86A42" w:rsidP="00E86A42">
      <w:pPr>
        <w:pStyle w:val="BodyText"/>
        <w:spacing w:before="120"/>
        <w:jc w:val="both"/>
        <w:rPr>
          <w:rFonts w:ascii="Century Gothic" w:hAnsi="Century Gothic" w:cs="Tahoma"/>
          <w:b w:val="0"/>
          <w:bCs w:val="0"/>
          <w:szCs w:val="24"/>
        </w:rPr>
      </w:pPr>
    </w:p>
    <w:p w14:paraId="21C94DF4" w14:textId="77777777" w:rsidR="00BF7313" w:rsidRPr="00E731B4" w:rsidRDefault="00BF7313" w:rsidP="00BF7313">
      <w:pPr>
        <w:spacing w:line="360" w:lineRule="auto"/>
        <w:rPr>
          <w:rFonts w:ascii="Century Gothic" w:hAnsi="Century Gothic"/>
          <w:bCs/>
          <w:lang w:val="de-DE"/>
        </w:rPr>
      </w:pPr>
      <w:r w:rsidRPr="00E731B4">
        <w:rPr>
          <w:rFonts w:ascii="Century Gothic" w:hAnsi="Century Gothic"/>
          <w:bCs/>
          <w:lang w:val="de-DE"/>
        </w:rPr>
        <w:t>Druckfähiges Bildmaterial erhalten Sie unter folgendem Link:</w:t>
      </w:r>
    </w:p>
    <w:p w14:paraId="42C041D6" w14:textId="55AA5CBA" w:rsidR="00BF7313" w:rsidRPr="00E731B4" w:rsidRDefault="00B82052" w:rsidP="00BF7313">
      <w:pPr>
        <w:rPr>
          <w:rFonts w:ascii="Century Gothic" w:hAnsi="Century Gothic" w:cs="Tahoma"/>
          <w:bCs/>
          <w:sz w:val="22"/>
          <w:lang w:val="de-DE"/>
        </w:rPr>
      </w:pPr>
      <w:hyperlink r:id="rId10" w:history="1">
        <w:r w:rsidR="00BF7313" w:rsidRPr="00E731B4">
          <w:rPr>
            <w:rStyle w:val="Hyperlink"/>
            <w:rFonts w:ascii="Century Gothic" w:hAnsi="Century Gothic" w:cs="Tahoma"/>
            <w:sz w:val="22"/>
            <w:lang w:val="de-DE"/>
          </w:rPr>
          <w:t>http://archiv.storyletter.de/download/</w:t>
        </w:r>
        <w:r w:rsidR="00A06A4A" w:rsidRPr="00A06A4A">
          <w:rPr>
            <w:rStyle w:val="Hyperlink"/>
            <w:rFonts w:ascii="Century Gothic" w:hAnsi="Century Gothic" w:cs="Tahoma"/>
            <w:sz w:val="22"/>
            <w:lang w:val="de-DE"/>
          </w:rPr>
          <w:t>TDM_PI_Shopfloor_Manager</w:t>
        </w:r>
        <w:r w:rsidR="00BF7313" w:rsidRPr="00E731B4">
          <w:rPr>
            <w:rStyle w:val="Hyperlink"/>
            <w:rFonts w:ascii="Century Gothic" w:hAnsi="Century Gothic" w:cs="Tahoma"/>
            <w:sz w:val="22"/>
            <w:lang w:val="de-DE"/>
          </w:rPr>
          <w:t>.zip</w:t>
        </w:r>
      </w:hyperlink>
    </w:p>
    <w:p w14:paraId="64AA916C" w14:textId="77777777" w:rsidR="00BF7313" w:rsidRPr="003F1F7F" w:rsidRDefault="00BF7313" w:rsidP="00BF7313">
      <w:pPr>
        <w:pStyle w:val="BodyText"/>
        <w:spacing w:after="0"/>
        <w:rPr>
          <w:rFonts w:ascii="Tahoma" w:hAnsi="Tahoma"/>
          <w:sz w:val="20"/>
        </w:rPr>
      </w:pPr>
    </w:p>
    <w:p w14:paraId="63612B5C" w14:textId="77777777" w:rsidR="00BF7313" w:rsidRPr="00BF7313" w:rsidRDefault="00BF7313" w:rsidP="00E86A42">
      <w:pPr>
        <w:pStyle w:val="BodyText"/>
        <w:spacing w:before="120"/>
        <w:jc w:val="both"/>
        <w:rPr>
          <w:rFonts w:ascii="Century Gothic" w:hAnsi="Century Gothic" w:cs="Tahoma"/>
          <w:b w:val="0"/>
          <w:bCs w:val="0"/>
          <w:szCs w:val="24"/>
        </w:rPr>
      </w:pPr>
    </w:p>
    <w:p w14:paraId="3155584D" w14:textId="279977D2" w:rsidR="006F48C4" w:rsidRPr="00BF7313" w:rsidRDefault="00E86A42" w:rsidP="000E70DF">
      <w:pPr>
        <w:rPr>
          <w:rFonts w:ascii="Century Gothic" w:eastAsia="Times New Roman" w:hAnsi="Century Gothic" w:cs="Times New Roman"/>
          <w:b/>
          <w:bCs/>
          <w:color w:val="404040" w:themeColor="text1" w:themeTint="BF"/>
          <w:sz w:val="28"/>
          <w:lang w:val="de-DE" w:eastAsia="en-GB"/>
        </w:rPr>
      </w:pPr>
      <w:r w:rsidRPr="00BF7313">
        <w:rPr>
          <w:rFonts w:ascii="Century Gothic" w:hAnsi="Century Gothic"/>
          <w:b/>
          <w:bCs/>
          <w:noProof/>
          <w:color w:val="000000" w:themeColor="text1"/>
          <w:lang w:val="de-DE" w:eastAsia="de-DE"/>
        </w:rPr>
        <w:lastRenderedPageBreak/>
        <mc:AlternateContent>
          <mc:Choice Requires="wps">
            <w:drawing>
              <wp:anchor distT="0" distB="0" distL="114300" distR="114300" simplePos="0" relativeHeight="251661312" behindDoc="0" locked="0" layoutInCell="1" allowOverlap="1" wp14:anchorId="27680740" wp14:editId="0088C448">
                <wp:simplePos x="0" y="0"/>
                <wp:positionH relativeFrom="column">
                  <wp:posOffset>2809240</wp:posOffset>
                </wp:positionH>
                <wp:positionV relativeFrom="paragraph">
                  <wp:posOffset>407035</wp:posOffset>
                </wp:positionV>
                <wp:extent cx="2743200" cy="2961640"/>
                <wp:effectExtent l="0" t="0" r="0" b="10160"/>
                <wp:wrapSquare wrapText="bothSides"/>
                <wp:docPr id="6" name="Text Box 6"/>
                <wp:cNvGraphicFramePr/>
                <a:graphic xmlns:a="http://schemas.openxmlformats.org/drawingml/2006/main">
                  <a:graphicData uri="http://schemas.microsoft.com/office/word/2010/wordprocessingShape">
                    <wps:wsp>
                      <wps:cNvSpPr txBox="1"/>
                      <wps:spPr>
                        <a:xfrm>
                          <a:off x="0" y="0"/>
                          <a:ext cx="2743200" cy="2961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3A697B" w14:textId="77777777" w:rsidR="00E86A42" w:rsidRPr="00E731B4" w:rsidRDefault="00E86A42" w:rsidP="00E86A42">
                            <w:pPr>
                              <w:rPr>
                                <w:rFonts w:ascii="Century Gothic" w:eastAsia="Times New Roman" w:hAnsi="Century Gothic" w:cs="Times New Roman"/>
                                <w:color w:val="404040" w:themeColor="text1" w:themeTint="BF"/>
                                <w:sz w:val="28"/>
                                <w:lang w:val="de-DE" w:eastAsia="en-GB"/>
                              </w:rPr>
                            </w:pPr>
                            <w:r w:rsidRPr="00E731B4">
                              <w:rPr>
                                <w:rFonts w:ascii="Century Gothic" w:eastAsia="Times New Roman" w:hAnsi="Century Gothic" w:cs="Times New Roman"/>
                                <w:b/>
                                <w:color w:val="404040" w:themeColor="text1" w:themeTint="BF"/>
                                <w:sz w:val="28"/>
                                <w:lang w:val="de-DE" w:eastAsia="en-GB"/>
                              </w:rPr>
                              <w:t>Agenturkontakt</w:t>
                            </w:r>
                            <w:r w:rsidRPr="00E731B4">
                              <w:rPr>
                                <w:rFonts w:ascii="Century Gothic" w:eastAsia="Times New Roman" w:hAnsi="Century Gothic" w:cs="Times New Roman"/>
                                <w:color w:val="404040" w:themeColor="text1" w:themeTint="BF"/>
                                <w:sz w:val="28"/>
                                <w:lang w:val="de-DE" w:eastAsia="en-GB"/>
                              </w:rPr>
                              <w:t>:</w:t>
                            </w:r>
                          </w:p>
                          <w:p w14:paraId="7D4A910F" w14:textId="77777777" w:rsidR="000E70DF" w:rsidRPr="00E731B4" w:rsidRDefault="000E70DF" w:rsidP="000E70DF">
                            <w:pPr>
                              <w:rPr>
                                <w:rFonts w:ascii="Century Gothic" w:hAnsi="Century Gothic"/>
                                <w:color w:val="404040" w:themeColor="text1" w:themeTint="BF"/>
                                <w:lang w:val="de-DE"/>
                              </w:rPr>
                            </w:pPr>
                          </w:p>
                          <w:p w14:paraId="3A2C830F" w14:textId="77777777" w:rsidR="00E86A42" w:rsidRPr="00E731B4" w:rsidRDefault="00E86A42" w:rsidP="00E86A42">
                            <w:pPr>
                              <w:tabs>
                                <w:tab w:val="right" w:pos="9639"/>
                              </w:tabs>
                              <w:autoSpaceDE w:val="0"/>
                              <w:autoSpaceDN w:val="0"/>
                              <w:adjustRightInd w:val="0"/>
                              <w:rPr>
                                <w:rFonts w:ascii="Century Gothic" w:eastAsia="Calibri" w:hAnsi="Century Gothic"/>
                                <w:b/>
                                <w:color w:val="404040" w:themeColor="text1" w:themeTint="BF"/>
                                <w:lang w:val="de-DE"/>
                              </w:rPr>
                            </w:pPr>
                            <w:r w:rsidRPr="00E731B4">
                              <w:rPr>
                                <w:rFonts w:ascii="Century Gothic" w:eastAsia="Calibri" w:hAnsi="Century Gothic"/>
                                <w:b/>
                                <w:color w:val="404040" w:themeColor="text1" w:themeTint="BF"/>
                                <w:lang w:val="de-DE"/>
                              </w:rPr>
                              <w:t>Judith Klingler</w:t>
                            </w:r>
                          </w:p>
                          <w:p w14:paraId="58ACA7E5" w14:textId="77777777" w:rsidR="00E86A42" w:rsidRPr="00E731B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p>
                          <w:p w14:paraId="72B1E709" w14:textId="77777777" w:rsidR="00E86A42" w:rsidRPr="00E731B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r w:rsidRPr="00E731B4">
                              <w:rPr>
                                <w:rFonts w:ascii="Century Gothic" w:eastAsia="Calibri" w:hAnsi="Century Gothic"/>
                                <w:color w:val="404040" w:themeColor="text1" w:themeTint="BF"/>
                                <w:lang w:val="de-DE"/>
                              </w:rPr>
                              <w:t>Telefon +49.7071.93872-13</w:t>
                            </w:r>
                          </w:p>
                          <w:p w14:paraId="2DF94539" w14:textId="77777777" w:rsidR="00E86A42" w:rsidRPr="00E731B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r w:rsidRPr="00E731B4">
                              <w:rPr>
                                <w:rFonts w:ascii="Century Gothic" w:eastAsia="Calibri" w:hAnsi="Century Gothic"/>
                                <w:color w:val="404040" w:themeColor="text1" w:themeTint="BF"/>
                                <w:lang w:val="de-DE"/>
                              </w:rPr>
                              <w:t>j.klingler@storymaker.de</w:t>
                            </w:r>
                          </w:p>
                          <w:p w14:paraId="4EE16669" w14:textId="77777777" w:rsidR="00E86A42" w:rsidRPr="00E731B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p>
                          <w:p w14:paraId="3822A7A8" w14:textId="77777777" w:rsidR="00E86A42" w:rsidRPr="00E731B4" w:rsidRDefault="00E86A42" w:rsidP="00E86A42">
                            <w:pPr>
                              <w:tabs>
                                <w:tab w:val="right" w:pos="9639"/>
                              </w:tabs>
                              <w:autoSpaceDE w:val="0"/>
                              <w:autoSpaceDN w:val="0"/>
                              <w:adjustRightInd w:val="0"/>
                              <w:rPr>
                                <w:rFonts w:ascii="Century Gothic" w:eastAsia="Calibri" w:hAnsi="Century Gothic"/>
                                <w:b/>
                                <w:color w:val="404040" w:themeColor="text1" w:themeTint="BF"/>
                                <w:lang w:val="de-DE"/>
                              </w:rPr>
                            </w:pPr>
                            <w:r w:rsidRPr="00E731B4">
                              <w:rPr>
                                <w:rFonts w:ascii="Century Gothic" w:eastAsia="Calibri" w:hAnsi="Century Gothic"/>
                                <w:b/>
                                <w:color w:val="404040" w:themeColor="text1" w:themeTint="BF"/>
                                <w:lang w:val="de-DE"/>
                              </w:rPr>
                              <w:t>Storymaker GmbH</w:t>
                            </w:r>
                          </w:p>
                          <w:p w14:paraId="2486A5E2" w14:textId="77777777" w:rsidR="00E86A42" w:rsidRPr="00E731B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proofErr w:type="spellStart"/>
                            <w:r w:rsidRPr="00E731B4">
                              <w:rPr>
                                <w:rFonts w:ascii="Century Gothic" w:eastAsia="Calibri" w:hAnsi="Century Gothic"/>
                                <w:color w:val="404040" w:themeColor="text1" w:themeTint="BF"/>
                                <w:lang w:val="de-DE"/>
                              </w:rPr>
                              <w:t>Derendinger</w:t>
                            </w:r>
                            <w:proofErr w:type="spellEnd"/>
                            <w:r w:rsidRPr="00E731B4">
                              <w:rPr>
                                <w:rFonts w:ascii="Century Gothic" w:eastAsia="Calibri" w:hAnsi="Century Gothic"/>
                                <w:color w:val="404040" w:themeColor="text1" w:themeTint="BF"/>
                                <w:lang w:val="de-DE"/>
                              </w:rPr>
                              <w:t xml:space="preserve"> </w:t>
                            </w:r>
                            <w:proofErr w:type="spellStart"/>
                            <w:r w:rsidRPr="00E731B4">
                              <w:rPr>
                                <w:rFonts w:ascii="Century Gothic" w:eastAsia="Calibri" w:hAnsi="Century Gothic"/>
                                <w:color w:val="404040" w:themeColor="text1" w:themeTint="BF"/>
                                <w:lang w:val="de-DE"/>
                              </w:rPr>
                              <w:t>Strasse</w:t>
                            </w:r>
                            <w:proofErr w:type="spellEnd"/>
                            <w:r w:rsidRPr="00E731B4">
                              <w:rPr>
                                <w:rFonts w:ascii="Century Gothic" w:eastAsia="Calibri" w:hAnsi="Century Gothic"/>
                                <w:color w:val="404040" w:themeColor="text1" w:themeTint="BF"/>
                                <w:lang w:val="de-DE"/>
                              </w:rPr>
                              <w:t xml:space="preserve"> 50</w:t>
                            </w:r>
                          </w:p>
                          <w:p w14:paraId="46DFCC83" w14:textId="12B5A3B8" w:rsidR="00E86A42" w:rsidRPr="00E731B4" w:rsidRDefault="00E86A42" w:rsidP="00E86A42">
                            <w:pPr>
                              <w:tabs>
                                <w:tab w:val="right" w:pos="9639"/>
                              </w:tabs>
                              <w:autoSpaceDE w:val="0"/>
                              <w:autoSpaceDN w:val="0"/>
                              <w:adjustRightInd w:val="0"/>
                              <w:rPr>
                                <w:rFonts w:ascii="Century Gothic" w:eastAsia="Calibri" w:hAnsi="Century Gothic"/>
                                <w:color w:val="EF9326"/>
                                <w:lang w:val="de-DE"/>
                              </w:rPr>
                            </w:pPr>
                            <w:r w:rsidRPr="00E731B4">
                              <w:rPr>
                                <w:rFonts w:ascii="Century Gothic" w:eastAsia="Calibri" w:hAnsi="Century Gothic"/>
                                <w:color w:val="404040" w:themeColor="text1" w:themeTint="BF"/>
                                <w:lang w:val="de-DE"/>
                              </w:rPr>
                              <w:t>72072 Tübingen, Germany</w:t>
                            </w:r>
                          </w:p>
                          <w:p w14:paraId="171C77CC" w14:textId="70F2D805" w:rsidR="00E86A42" w:rsidRPr="00BF7313" w:rsidRDefault="00B82052" w:rsidP="000E70DF">
                            <w:pPr>
                              <w:rPr>
                                <w:rFonts w:ascii="News Gothic MT" w:hAnsi="News Gothic MT"/>
                                <w:b/>
                                <w:color w:val="EF9326"/>
                              </w:rPr>
                            </w:pPr>
                            <w:hyperlink r:id="rId11" w:history="1">
                              <w:r w:rsidR="00E86A42" w:rsidRPr="00BF7313">
                                <w:rPr>
                                  <w:rStyle w:val="Hyperlink"/>
                                  <w:rFonts w:ascii="Tahoma" w:eastAsia="Calibri" w:hAnsi="Tahoma" w:cstheme="minorBidi"/>
                                  <w:b/>
                                  <w:color w:val="EF9326"/>
                                </w:rPr>
                                <w:t>http://www.storymaker.de/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680740" id="Text Box 6" o:spid="_x0000_s1028" type="#_x0000_t202" style="position:absolute;margin-left:221.2pt;margin-top:32.05pt;width:3in;height:23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" filled="f" stroked="f">
                <v:textbox>
                  <w:txbxContent>
                    <w:p w14:paraId="7D3A697B" w14:textId="77777777" w:rsidR="00E86A42" w:rsidRPr="00E731B4" w:rsidRDefault="00E86A42" w:rsidP="00E86A42">
                      <w:pPr>
                        <w:rPr>
                          <w:rFonts w:ascii="Century Gothic" w:eastAsia="Times New Roman" w:hAnsi="Century Gothic" w:cs="Times New Roman"/>
                          <w:color w:val="404040" w:themeColor="text1" w:themeTint="BF"/>
                          <w:sz w:val="28"/>
                          <w:lang w:val="de-DE" w:eastAsia="en-GB"/>
                        </w:rPr>
                      </w:pPr>
                      <w:r w:rsidRPr="00E731B4">
                        <w:rPr>
                          <w:rFonts w:ascii="Century Gothic" w:eastAsia="Times New Roman" w:hAnsi="Century Gothic" w:cs="Times New Roman"/>
                          <w:b/>
                          <w:color w:val="404040" w:themeColor="text1" w:themeTint="BF"/>
                          <w:sz w:val="28"/>
                          <w:lang w:val="de-DE" w:eastAsia="en-GB"/>
                        </w:rPr>
                        <w:t>Agenturkontakt</w:t>
                      </w:r>
                      <w:r w:rsidRPr="00E731B4">
                        <w:rPr>
                          <w:rFonts w:ascii="Century Gothic" w:eastAsia="Times New Roman" w:hAnsi="Century Gothic" w:cs="Times New Roman"/>
                          <w:color w:val="404040" w:themeColor="text1" w:themeTint="BF"/>
                          <w:sz w:val="28"/>
                          <w:lang w:val="de-DE" w:eastAsia="en-GB"/>
                        </w:rPr>
                        <w:t>:</w:t>
                      </w:r>
                    </w:p>
                    <w:p w14:paraId="7D4A910F" w14:textId="77777777" w:rsidR="000E70DF" w:rsidRPr="00E731B4" w:rsidRDefault="000E70DF" w:rsidP="000E70DF">
                      <w:pPr>
                        <w:rPr>
                          <w:rFonts w:ascii="Century Gothic" w:hAnsi="Century Gothic"/>
                          <w:color w:val="404040" w:themeColor="text1" w:themeTint="BF"/>
                          <w:lang w:val="de-DE"/>
                        </w:rPr>
                      </w:pPr>
                    </w:p>
                    <w:p w14:paraId="3A2C830F" w14:textId="77777777" w:rsidR="00E86A42" w:rsidRPr="00E731B4" w:rsidRDefault="00E86A42" w:rsidP="00E86A42">
                      <w:pPr>
                        <w:tabs>
                          <w:tab w:val="right" w:pos="9639"/>
                        </w:tabs>
                        <w:autoSpaceDE w:val="0"/>
                        <w:autoSpaceDN w:val="0"/>
                        <w:adjustRightInd w:val="0"/>
                        <w:rPr>
                          <w:rFonts w:ascii="Century Gothic" w:eastAsia="Calibri" w:hAnsi="Century Gothic"/>
                          <w:b/>
                          <w:color w:val="404040" w:themeColor="text1" w:themeTint="BF"/>
                          <w:lang w:val="de-DE"/>
                        </w:rPr>
                      </w:pPr>
                      <w:r w:rsidRPr="00E731B4">
                        <w:rPr>
                          <w:rFonts w:ascii="Century Gothic" w:eastAsia="Calibri" w:hAnsi="Century Gothic"/>
                          <w:b/>
                          <w:color w:val="404040" w:themeColor="text1" w:themeTint="BF"/>
                          <w:lang w:val="de-DE"/>
                        </w:rPr>
                        <w:t>Judith Klingler</w:t>
                      </w:r>
                    </w:p>
                    <w:p w14:paraId="58ACA7E5" w14:textId="77777777" w:rsidR="00E86A42" w:rsidRPr="00E731B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p>
                    <w:p w14:paraId="72B1E709" w14:textId="77777777" w:rsidR="00E86A42" w:rsidRPr="00E731B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r w:rsidRPr="00E731B4">
                        <w:rPr>
                          <w:rFonts w:ascii="Century Gothic" w:eastAsia="Calibri" w:hAnsi="Century Gothic"/>
                          <w:color w:val="404040" w:themeColor="text1" w:themeTint="BF"/>
                          <w:lang w:val="de-DE"/>
                        </w:rPr>
                        <w:t>Telefon +49.7071.93872-13</w:t>
                      </w:r>
                    </w:p>
                    <w:p w14:paraId="2DF94539" w14:textId="77777777" w:rsidR="00E86A42" w:rsidRPr="00E731B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r w:rsidRPr="00E731B4">
                        <w:rPr>
                          <w:rFonts w:ascii="Century Gothic" w:eastAsia="Calibri" w:hAnsi="Century Gothic"/>
                          <w:color w:val="404040" w:themeColor="text1" w:themeTint="BF"/>
                          <w:lang w:val="de-DE"/>
                        </w:rPr>
                        <w:t>j.klingler@storymaker.de</w:t>
                      </w:r>
                    </w:p>
                    <w:p w14:paraId="4EE16669" w14:textId="77777777" w:rsidR="00E86A42" w:rsidRPr="00E731B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p>
                    <w:p w14:paraId="3822A7A8" w14:textId="77777777" w:rsidR="00E86A42" w:rsidRPr="00E731B4" w:rsidRDefault="00E86A42" w:rsidP="00E86A42">
                      <w:pPr>
                        <w:tabs>
                          <w:tab w:val="right" w:pos="9639"/>
                        </w:tabs>
                        <w:autoSpaceDE w:val="0"/>
                        <w:autoSpaceDN w:val="0"/>
                        <w:adjustRightInd w:val="0"/>
                        <w:rPr>
                          <w:rFonts w:ascii="Century Gothic" w:eastAsia="Calibri" w:hAnsi="Century Gothic"/>
                          <w:b/>
                          <w:color w:val="404040" w:themeColor="text1" w:themeTint="BF"/>
                          <w:lang w:val="de-DE"/>
                        </w:rPr>
                      </w:pPr>
                      <w:r w:rsidRPr="00E731B4">
                        <w:rPr>
                          <w:rFonts w:ascii="Century Gothic" w:eastAsia="Calibri" w:hAnsi="Century Gothic"/>
                          <w:b/>
                          <w:color w:val="404040" w:themeColor="text1" w:themeTint="BF"/>
                          <w:lang w:val="de-DE"/>
                        </w:rPr>
                        <w:t>Storymaker GmbH</w:t>
                      </w:r>
                    </w:p>
                    <w:p w14:paraId="2486A5E2" w14:textId="77777777" w:rsidR="00E86A42" w:rsidRPr="00E731B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r w:rsidRPr="00E731B4">
                        <w:rPr>
                          <w:rFonts w:ascii="Century Gothic" w:eastAsia="Calibri" w:hAnsi="Century Gothic"/>
                          <w:color w:val="404040" w:themeColor="text1" w:themeTint="BF"/>
                          <w:lang w:val="de-DE"/>
                        </w:rPr>
                        <w:t xml:space="preserve">Derendinger </w:t>
                      </w:r>
                      <w:proofErr w:type="spellStart"/>
                      <w:r w:rsidRPr="00E731B4">
                        <w:rPr>
                          <w:rFonts w:ascii="Century Gothic" w:eastAsia="Calibri" w:hAnsi="Century Gothic"/>
                          <w:color w:val="404040" w:themeColor="text1" w:themeTint="BF"/>
                          <w:lang w:val="de-DE"/>
                        </w:rPr>
                        <w:t>Strasse</w:t>
                      </w:r>
                      <w:proofErr w:type="spellEnd"/>
                      <w:r w:rsidRPr="00E731B4">
                        <w:rPr>
                          <w:rFonts w:ascii="Century Gothic" w:eastAsia="Calibri" w:hAnsi="Century Gothic"/>
                          <w:color w:val="404040" w:themeColor="text1" w:themeTint="BF"/>
                          <w:lang w:val="de-DE"/>
                        </w:rPr>
                        <w:t xml:space="preserve"> 50</w:t>
                      </w:r>
                    </w:p>
                    <w:p w14:paraId="46DFCC83" w14:textId="12B5A3B8" w:rsidR="00E86A42" w:rsidRPr="00E731B4" w:rsidRDefault="00E86A42" w:rsidP="00E86A42">
                      <w:pPr>
                        <w:tabs>
                          <w:tab w:val="right" w:pos="9639"/>
                        </w:tabs>
                        <w:autoSpaceDE w:val="0"/>
                        <w:autoSpaceDN w:val="0"/>
                        <w:adjustRightInd w:val="0"/>
                        <w:rPr>
                          <w:rFonts w:ascii="Century Gothic" w:eastAsia="Calibri" w:hAnsi="Century Gothic"/>
                          <w:color w:val="EF9326"/>
                          <w:lang w:val="de-DE"/>
                        </w:rPr>
                      </w:pPr>
                      <w:r w:rsidRPr="00E731B4">
                        <w:rPr>
                          <w:rFonts w:ascii="Century Gothic" w:eastAsia="Calibri" w:hAnsi="Century Gothic"/>
                          <w:color w:val="404040" w:themeColor="text1" w:themeTint="BF"/>
                          <w:lang w:val="de-DE"/>
                        </w:rPr>
                        <w:t>72072 Tübingen, Germany</w:t>
                      </w:r>
                    </w:p>
                    <w:p w14:paraId="171C77CC" w14:textId="70F2D805" w:rsidR="00E86A42" w:rsidRPr="00BF7313" w:rsidRDefault="00A06A4A" w:rsidP="000E70DF">
                      <w:pPr>
                        <w:rPr>
                          <w:rFonts w:ascii="News Gothic MT" w:hAnsi="News Gothic MT"/>
                          <w:b/>
                          <w:color w:val="EF9326"/>
                        </w:rPr>
                      </w:pPr>
                      <w:hyperlink r:id="rId12" w:history="1">
                        <w:r w:rsidR="00E86A42" w:rsidRPr="00BF7313">
                          <w:rPr>
                            <w:rStyle w:val="Hyperlink"/>
                            <w:rFonts w:ascii="Tahoma" w:eastAsia="Calibri" w:hAnsi="Tahoma" w:cstheme="minorBidi"/>
                            <w:b/>
                            <w:color w:val="EF9326"/>
                          </w:rPr>
                          <w:t>http://www.storymaker.de/</w:t>
                        </w:r>
                      </w:hyperlink>
                    </w:p>
                  </w:txbxContent>
                </v:textbox>
                <w10:wrap type="square"/>
              </v:shape>
            </w:pict>
          </mc:Fallback>
        </mc:AlternateContent>
      </w:r>
      <w:r w:rsidR="006F48C4" w:rsidRPr="00BF7313">
        <w:rPr>
          <w:rFonts w:ascii="Century Gothic" w:eastAsia="Times New Roman" w:hAnsi="Century Gothic" w:cs="Times New Roman"/>
          <w:b/>
          <w:bCs/>
          <w:noProof/>
          <w:color w:val="000000" w:themeColor="text1"/>
          <w:sz w:val="28"/>
          <w:lang w:val="de-DE" w:eastAsia="de-DE"/>
        </w:rPr>
        <mc:AlternateContent>
          <mc:Choice Requires="wps">
            <w:drawing>
              <wp:anchor distT="0" distB="0" distL="114300" distR="114300" simplePos="0" relativeHeight="251666432" behindDoc="0" locked="0" layoutInCell="1" allowOverlap="1" wp14:anchorId="1A54626A" wp14:editId="1E1AE0BF">
                <wp:simplePos x="0" y="0"/>
                <wp:positionH relativeFrom="column">
                  <wp:posOffset>2465705</wp:posOffset>
                </wp:positionH>
                <wp:positionV relativeFrom="paragraph">
                  <wp:posOffset>125730</wp:posOffset>
                </wp:positionV>
                <wp:extent cx="572135" cy="2540"/>
                <wp:effectExtent l="0" t="0" r="37465" b="48260"/>
                <wp:wrapNone/>
                <wp:docPr id="10" name="Straight Connector 10"/>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CD2874" id="Straight_x0020_Connector_x0020_1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15pt,9.9pt" to="239.2pt,1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" strokecolor="#bfbfbf [2412]" strokeweight="1.5pt">
                <v:stroke joinstyle="miter"/>
              </v:line>
            </w:pict>
          </mc:Fallback>
        </mc:AlternateContent>
      </w:r>
    </w:p>
    <w:p w14:paraId="50570A93" w14:textId="2F562E94" w:rsidR="00E86A42" w:rsidRPr="00BF7313" w:rsidRDefault="006F48C4" w:rsidP="000E70DF">
      <w:pPr>
        <w:rPr>
          <w:rFonts w:ascii="Century Gothic" w:eastAsia="Times New Roman" w:hAnsi="Century Gothic" w:cs="Times New Roman"/>
          <w:b/>
          <w:bCs/>
          <w:color w:val="404040" w:themeColor="text1" w:themeTint="BF"/>
          <w:sz w:val="28"/>
          <w:lang w:val="de-DE" w:eastAsia="en-GB"/>
        </w:rPr>
      </w:pPr>
      <w:r w:rsidRPr="00BF7313">
        <w:rPr>
          <w:rFonts w:ascii="Century Gothic" w:hAnsi="Century Gothic"/>
          <w:b/>
          <w:bCs/>
          <w:noProof/>
          <w:color w:val="000000" w:themeColor="text1"/>
          <w:lang w:val="de-DE" w:eastAsia="de-DE"/>
        </w:rPr>
        <mc:AlternateContent>
          <mc:Choice Requires="wps">
            <w:drawing>
              <wp:anchor distT="0" distB="0" distL="114300" distR="114300" simplePos="0" relativeHeight="251659264" behindDoc="0" locked="0" layoutInCell="1" allowOverlap="1" wp14:anchorId="3B7A2B30" wp14:editId="1FDDCBBC">
                <wp:simplePos x="0" y="0"/>
                <wp:positionH relativeFrom="column">
                  <wp:posOffset>-48895</wp:posOffset>
                </wp:positionH>
                <wp:positionV relativeFrom="paragraph">
                  <wp:posOffset>186690</wp:posOffset>
                </wp:positionV>
                <wp:extent cx="2743200" cy="32029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743200" cy="3202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B652B6" w14:textId="77777777" w:rsidR="00E86A42" w:rsidRPr="00E731B4" w:rsidRDefault="00E86A42" w:rsidP="00E86A42">
                            <w:pPr>
                              <w:tabs>
                                <w:tab w:val="right" w:pos="9639"/>
                              </w:tabs>
                              <w:jc w:val="both"/>
                              <w:rPr>
                                <w:rFonts w:ascii="Century Gothic" w:hAnsi="Century Gothic"/>
                                <w:b/>
                                <w:color w:val="404040" w:themeColor="text1" w:themeTint="BF"/>
                                <w:sz w:val="28"/>
                                <w:lang w:val="de-DE"/>
                              </w:rPr>
                            </w:pPr>
                            <w:r w:rsidRPr="00E731B4">
                              <w:rPr>
                                <w:rFonts w:ascii="Century Gothic" w:hAnsi="Century Gothic"/>
                                <w:b/>
                                <w:color w:val="404040" w:themeColor="text1" w:themeTint="BF"/>
                                <w:sz w:val="28"/>
                                <w:lang w:val="de-DE"/>
                              </w:rPr>
                              <w:t>Ihr Ansprechpartner:</w:t>
                            </w:r>
                          </w:p>
                          <w:p w14:paraId="38E787FB" w14:textId="77777777" w:rsidR="00E86A42" w:rsidRPr="00E731B4" w:rsidRDefault="00E86A42" w:rsidP="00E86A42">
                            <w:pPr>
                              <w:tabs>
                                <w:tab w:val="right" w:pos="9639"/>
                              </w:tabs>
                              <w:jc w:val="both"/>
                              <w:rPr>
                                <w:rFonts w:ascii="Century Gothic" w:hAnsi="Century Gothic"/>
                                <w:b/>
                                <w:color w:val="404040" w:themeColor="text1" w:themeTint="BF"/>
                                <w:sz w:val="28"/>
                                <w:lang w:val="de-DE"/>
                              </w:rPr>
                            </w:pPr>
                          </w:p>
                          <w:p w14:paraId="158FFCFE" w14:textId="77777777" w:rsidR="00E86A42" w:rsidRPr="00E731B4" w:rsidRDefault="00E86A42" w:rsidP="00E86A42">
                            <w:pPr>
                              <w:tabs>
                                <w:tab w:val="right" w:pos="9639"/>
                              </w:tabs>
                              <w:jc w:val="both"/>
                              <w:rPr>
                                <w:rFonts w:ascii="Century Gothic" w:hAnsi="Century Gothic"/>
                                <w:b/>
                                <w:color w:val="404040" w:themeColor="text1" w:themeTint="BF"/>
                                <w:lang w:val="de-DE"/>
                              </w:rPr>
                            </w:pPr>
                            <w:r w:rsidRPr="00E731B4">
                              <w:rPr>
                                <w:rFonts w:ascii="Century Gothic" w:hAnsi="Century Gothic"/>
                                <w:b/>
                                <w:color w:val="404040" w:themeColor="text1" w:themeTint="BF"/>
                                <w:lang w:val="de-DE"/>
                              </w:rPr>
                              <w:t>Sandra Schneck</w:t>
                            </w:r>
                          </w:p>
                          <w:p w14:paraId="4FE94CD4" w14:textId="77777777" w:rsidR="00E86A42" w:rsidRPr="00E731B4" w:rsidRDefault="00E86A42" w:rsidP="00E86A42">
                            <w:pPr>
                              <w:tabs>
                                <w:tab w:val="right" w:pos="9639"/>
                              </w:tabs>
                              <w:jc w:val="both"/>
                              <w:rPr>
                                <w:rFonts w:ascii="Century Gothic" w:hAnsi="Century Gothic"/>
                                <w:color w:val="404040" w:themeColor="text1" w:themeTint="BF"/>
                                <w:lang w:val="de-DE"/>
                              </w:rPr>
                            </w:pPr>
                          </w:p>
                          <w:p w14:paraId="44352F77" w14:textId="77777777" w:rsidR="00E86A42" w:rsidRPr="00E731B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r w:rsidRPr="00E731B4">
                              <w:rPr>
                                <w:rFonts w:ascii="Century Gothic" w:eastAsia="Calibri" w:hAnsi="Century Gothic"/>
                                <w:color w:val="404040" w:themeColor="text1" w:themeTint="BF"/>
                                <w:lang w:val="de-DE"/>
                              </w:rPr>
                              <w:t>Telefon +49.7071.9492-1173</w:t>
                            </w:r>
                          </w:p>
                          <w:p w14:paraId="476AC8E3" w14:textId="77777777" w:rsidR="00E86A42" w:rsidRPr="00E86A42" w:rsidRDefault="00E86A42" w:rsidP="00E86A42">
                            <w:pPr>
                              <w:tabs>
                                <w:tab w:val="right" w:pos="9639"/>
                              </w:tabs>
                              <w:autoSpaceDE w:val="0"/>
                              <w:autoSpaceDN w:val="0"/>
                              <w:adjustRightInd w:val="0"/>
                              <w:rPr>
                                <w:rFonts w:ascii="Century Gothic" w:eastAsia="Calibri" w:hAnsi="Century Gothic"/>
                                <w:color w:val="404040" w:themeColor="text1" w:themeTint="BF"/>
                              </w:rPr>
                            </w:pPr>
                            <w:r w:rsidRPr="00E86A42">
                              <w:rPr>
                                <w:rFonts w:ascii="Century Gothic" w:eastAsia="Calibri" w:hAnsi="Century Gothic"/>
                                <w:color w:val="404040" w:themeColor="text1" w:themeTint="BF"/>
                              </w:rPr>
                              <w:t>sandra.schneck@tdmsystems.com</w:t>
                            </w:r>
                          </w:p>
                          <w:p w14:paraId="66A99271" w14:textId="77777777" w:rsidR="00E86A42" w:rsidRPr="00E86A42" w:rsidRDefault="00E86A42" w:rsidP="00E86A42">
                            <w:pPr>
                              <w:tabs>
                                <w:tab w:val="right" w:pos="9639"/>
                              </w:tabs>
                              <w:autoSpaceDE w:val="0"/>
                              <w:autoSpaceDN w:val="0"/>
                              <w:adjustRightInd w:val="0"/>
                              <w:rPr>
                                <w:rFonts w:ascii="Century Gothic" w:eastAsia="Calibri" w:hAnsi="Century Gothic"/>
                                <w:color w:val="404040" w:themeColor="text1" w:themeTint="BF"/>
                              </w:rPr>
                            </w:pPr>
                          </w:p>
                          <w:p w14:paraId="1263DB0F" w14:textId="77777777" w:rsidR="00E86A42" w:rsidRPr="00E86A42" w:rsidRDefault="00E86A42" w:rsidP="00E86A42">
                            <w:pPr>
                              <w:tabs>
                                <w:tab w:val="right" w:pos="9639"/>
                              </w:tabs>
                              <w:autoSpaceDE w:val="0"/>
                              <w:autoSpaceDN w:val="0"/>
                              <w:adjustRightInd w:val="0"/>
                              <w:rPr>
                                <w:rFonts w:ascii="Century Gothic" w:eastAsia="Calibri" w:hAnsi="Century Gothic"/>
                                <w:b/>
                                <w:color w:val="404040" w:themeColor="text1" w:themeTint="BF"/>
                              </w:rPr>
                            </w:pPr>
                            <w:r w:rsidRPr="00E86A42">
                              <w:rPr>
                                <w:rFonts w:ascii="Century Gothic" w:eastAsia="Calibri" w:hAnsi="Century Gothic"/>
                                <w:b/>
                                <w:color w:val="404040" w:themeColor="text1" w:themeTint="BF"/>
                              </w:rPr>
                              <w:t>TDM Systems GmbH</w:t>
                            </w:r>
                          </w:p>
                          <w:p w14:paraId="1BD79868" w14:textId="77777777" w:rsidR="00E86A42" w:rsidRPr="00E86A42" w:rsidRDefault="00E86A42" w:rsidP="00E86A42">
                            <w:pPr>
                              <w:tabs>
                                <w:tab w:val="right" w:pos="9639"/>
                              </w:tabs>
                              <w:autoSpaceDE w:val="0"/>
                              <w:autoSpaceDN w:val="0"/>
                              <w:adjustRightInd w:val="0"/>
                              <w:rPr>
                                <w:rFonts w:ascii="Century Gothic" w:eastAsia="Calibri" w:hAnsi="Century Gothic"/>
                                <w:b/>
                                <w:color w:val="404040" w:themeColor="text1" w:themeTint="BF"/>
                              </w:rPr>
                            </w:pPr>
                            <w:r w:rsidRPr="00E86A42">
                              <w:rPr>
                                <w:rFonts w:ascii="Century Gothic" w:eastAsia="Calibri" w:hAnsi="Century Gothic"/>
                                <w:b/>
                                <w:color w:val="404040" w:themeColor="text1" w:themeTint="BF"/>
                              </w:rPr>
                              <w:t>A Member of the Sandvik Group</w:t>
                            </w:r>
                          </w:p>
                          <w:p w14:paraId="38FE8BF9" w14:textId="77777777" w:rsidR="00E86A42" w:rsidRPr="00E731B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proofErr w:type="spellStart"/>
                            <w:r w:rsidRPr="00E731B4">
                              <w:rPr>
                                <w:rFonts w:ascii="Century Gothic" w:eastAsia="Calibri" w:hAnsi="Century Gothic"/>
                                <w:color w:val="404040" w:themeColor="text1" w:themeTint="BF"/>
                                <w:lang w:val="de-DE"/>
                              </w:rPr>
                              <w:t>Derendinger</w:t>
                            </w:r>
                            <w:proofErr w:type="spellEnd"/>
                            <w:r w:rsidRPr="00E731B4">
                              <w:rPr>
                                <w:rFonts w:ascii="Century Gothic" w:eastAsia="Calibri" w:hAnsi="Century Gothic"/>
                                <w:color w:val="404040" w:themeColor="text1" w:themeTint="BF"/>
                                <w:lang w:val="de-DE"/>
                              </w:rPr>
                              <w:t xml:space="preserve"> </w:t>
                            </w:r>
                            <w:proofErr w:type="spellStart"/>
                            <w:r w:rsidRPr="00E731B4">
                              <w:rPr>
                                <w:rFonts w:ascii="Century Gothic" w:eastAsia="Calibri" w:hAnsi="Century Gothic"/>
                                <w:color w:val="404040" w:themeColor="text1" w:themeTint="BF"/>
                                <w:lang w:val="de-DE"/>
                              </w:rPr>
                              <w:t>Strasse</w:t>
                            </w:r>
                            <w:proofErr w:type="spellEnd"/>
                            <w:r w:rsidRPr="00E731B4">
                              <w:rPr>
                                <w:rFonts w:ascii="Century Gothic" w:eastAsia="Calibri" w:hAnsi="Century Gothic"/>
                                <w:color w:val="404040" w:themeColor="text1" w:themeTint="BF"/>
                                <w:lang w:val="de-DE"/>
                              </w:rPr>
                              <w:t xml:space="preserve"> 53</w:t>
                            </w:r>
                          </w:p>
                          <w:p w14:paraId="12BF63CE" w14:textId="5D627E4F" w:rsidR="00E86A42" w:rsidRPr="00E731B4" w:rsidRDefault="00E86A42" w:rsidP="00E86A42">
                            <w:pPr>
                              <w:tabs>
                                <w:tab w:val="right" w:pos="9639"/>
                              </w:tabs>
                              <w:autoSpaceDE w:val="0"/>
                              <w:autoSpaceDN w:val="0"/>
                              <w:adjustRightInd w:val="0"/>
                              <w:rPr>
                                <w:rFonts w:ascii="Century Gothic" w:eastAsia="Calibri" w:hAnsi="Century Gothic"/>
                                <w:color w:val="EF9326"/>
                                <w:lang w:val="de-DE"/>
                              </w:rPr>
                            </w:pPr>
                            <w:r w:rsidRPr="00E731B4">
                              <w:rPr>
                                <w:rFonts w:ascii="Century Gothic" w:eastAsia="Calibri" w:hAnsi="Century Gothic"/>
                                <w:color w:val="404040" w:themeColor="text1" w:themeTint="BF"/>
                                <w:lang w:val="de-DE"/>
                              </w:rPr>
                              <w:t>72072 Tübingen, Germany</w:t>
                            </w:r>
                            <w:r w:rsidRPr="00E731B4">
                              <w:rPr>
                                <w:rFonts w:ascii="Century Gothic" w:eastAsia="Calibri" w:hAnsi="Century Gothic"/>
                                <w:b/>
                                <w:color w:val="EF9326"/>
                                <w:lang w:val="de-DE"/>
                              </w:rPr>
                              <w:br/>
                            </w:r>
                            <w:hyperlink r:id="rId13" w:history="1">
                              <w:r w:rsidRPr="00E731B4">
                                <w:rPr>
                                  <w:rStyle w:val="Hyperlink"/>
                                  <w:rFonts w:ascii="Century Gothic" w:eastAsia="Calibri" w:hAnsi="Century Gothic"/>
                                  <w:b/>
                                  <w:color w:val="EF9326"/>
                                  <w:lang w:val="de-DE"/>
                                </w:rPr>
                                <w:t>http://www.tdmsystems.com/</w:t>
                              </w:r>
                            </w:hyperlink>
                          </w:p>
                          <w:p w14:paraId="4F313181" w14:textId="6EF0231E" w:rsidR="000E70DF" w:rsidRPr="00BF7313" w:rsidRDefault="00E86A42" w:rsidP="00E86A42">
                            <w:pPr>
                              <w:pStyle w:val="NormalWeb"/>
                              <w:spacing w:line="170" w:lineRule="atLeast"/>
                              <w:rPr>
                                <w:rFonts w:ascii="Century Gothic" w:hAnsi="Century Gothic"/>
                                <w:color w:val="EF9326"/>
                              </w:rPr>
                            </w:pPr>
                            <w:r>
                              <w:rPr>
                                <w:rFonts w:ascii="Century Gothic" w:hAnsi="Century Gothic"/>
                                <w:color w:val="404040" w:themeColor="text1" w:themeTint="BF"/>
                                <w:lang w:val="en-US"/>
                              </w:rPr>
                              <w:t xml:space="preserve">twitter:  </w:t>
                            </w:r>
                            <w:hyperlink r:id="rId14" w:history="1">
                              <w:r w:rsidRPr="00BF7313">
                                <w:rPr>
                                  <w:rStyle w:val="Hyperlink"/>
                                  <w:rFonts w:ascii="Century Gothic" w:hAnsi="Century Gothic"/>
                                  <w:color w:val="EF9326"/>
                                  <w:lang w:val="en-US"/>
                                </w:rPr>
                                <w:t>https://twitter.com/TDM_Systems</w:t>
                              </w:r>
                            </w:hyperlink>
                          </w:p>
                          <w:p w14:paraId="2D4500B9" w14:textId="77777777" w:rsidR="000E70DF" w:rsidRPr="00E86A42" w:rsidRDefault="000E70DF">
                            <w:pPr>
                              <w:rPr>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7A2B30" id="Text Box 5" o:spid="_x0000_s1029" type="#_x0000_t202" style="position:absolute;margin-left:-3.85pt;margin-top:14.7pt;width:3in;height:25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" filled="f" stroked="f">
                <v:textbox>
                  <w:txbxContent>
                    <w:p w14:paraId="48B652B6" w14:textId="77777777" w:rsidR="00E86A42" w:rsidRPr="00E731B4" w:rsidRDefault="00E86A42" w:rsidP="00E86A42">
                      <w:pPr>
                        <w:tabs>
                          <w:tab w:val="right" w:pos="9639"/>
                        </w:tabs>
                        <w:jc w:val="both"/>
                        <w:rPr>
                          <w:rFonts w:ascii="Century Gothic" w:hAnsi="Century Gothic"/>
                          <w:b/>
                          <w:color w:val="404040" w:themeColor="text1" w:themeTint="BF"/>
                          <w:sz w:val="28"/>
                          <w:lang w:val="de-DE"/>
                        </w:rPr>
                      </w:pPr>
                      <w:r w:rsidRPr="00E731B4">
                        <w:rPr>
                          <w:rFonts w:ascii="Century Gothic" w:hAnsi="Century Gothic"/>
                          <w:b/>
                          <w:color w:val="404040" w:themeColor="text1" w:themeTint="BF"/>
                          <w:sz w:val="28"/>
                          <w:lang w:val="de-DE"/>
                        </w:rPr>
                        <w:t>Ihr Ansprechpartner:</w:t>
                      </w:r>
                    </w:p>
                    <w:p w14:paraId="38E787FB" w14:textId="77777777" w:rsidR="00E86A42" w:rsidRPr="00E731B4" w:rsidRDefault="00E86A42" w:rsidP="00E86A42">
                      <w:pPr>
                        <w:tabs>
                          <w:tab w:val="right" w:pos="9639"/>
                        </w:tabs>
                        <w:jc w:val="both"/>
                        <w:rPr>
                          <w:rFonts w:ascii="Century Gothic" w:hAnsi="Century Gothic"/>
                          <w:b/>
                          <w:color w:val="404040" w:themeColor="text1" w:themeTint="BF"/>
                          <w:sz w:val="28"/>
                          <w:lang w:val="de-DE"/>
                        </w:rPr>
                      </w:pPr>
                    </w:p>
                    <w:p w14:paraId="158FFCFE" w14:textId="77777777" w:rsidR="00E86A42" w:rsidRPr="00E731B4" w:rsidRDefault="00E86A42" w:rsidP="00E86A42">
                      <w:pPr>
                        <w:tabs>
                          <w:tab w:val="right" w:pos="9639"/>
                        </w:tabs>
                        <w:jc w:val="both"/>
                        <w:rPr>
                          <w:rFonts w:ascii="Century Gothic" w:hAnsi="Century Gothic"/>
                          <w:b/>
                          <w:color w:val="404040" w:themeColor="text1" w:themeTint="BF"/>
                          <w:lang w:val="de-DE"/>
                        </w:rPr>
                      </w:pPr>
                      <w:r w:rsidRPr="00E731B4">
                        <w:rPr>
                          <w:rFonts w:ascii="Century Gothic" w:hAnsi="Century Gothic"/>
                          <w:b/>
                          <w:color w:val="404040" w:themeColor="text1" w:themeTint="BF"/>
                          <w:lang w:val="de-DE"/>
                        </w:rPr>
                        <w:t>Sandra Schneck</w:t>
                      </w:r>
                    </w:p>
                    <w:p w14:paraId="4FE94CD4" w14:textId="77777777" w:rsidR="00E86A42" w:rsidRPr="00E731B4" w:rsidRDefault="00E86A42" w:rsidP="00E86A42">
                      <w:pPr>
                        <w:tabs>
                          <w:tab w:val="right" w:pos="9639"/>
                        </w:tabs>
                        <w:jc w:val="both"/>
                        <w:rPr>
                          <w:rFonts w:ascii="Century Gothic" w:hAnsi="Century Gothic"/>
                          <w:color w:val="404040" w:themeColor="text1" w:themeTint="BF"/>
                          <w:lang w:val="de-DE"/>
                        </w:rPr>
                      </w:pPr>
                    </w:p>
                    <w:p w14:paraId="44352F77" w14:textId="77777777" w:rsidR="00E86A42" w:rsidRPr="00E731B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r w:rsidRPr="00E731B4">
                        <w:rPr>
                          <w:rFonts w:ascii="Century Gothic" w:eastAsia="Calibri" w:hAnsi="Century Gothic"/>
                          <w:color w:val="404040" w:themeColor="text1" w:themeTint="BF"/>
                          <w:lang w:val="de-DE"/>
                        </w:rPr>
                        <w:t>Telefon +49.7071.9492-1173</w:t>
                      </w:r>
                    </w:p>
                    <w:p w14:paraId="476AC8E3" w14:textId="77777777" w:rsidR="00E86A42" w:rsidRPr="00E86A42" w:rsidRDefault="00E86A42" w:rsidP="00E86A42">
                      <w:pPr>
                        <w:tabs>
                          <w:tab w:val="right" w:pos="9639"/>
                        </w:tabs>
                        <w:autoSpaceDE w:val="0"/>
                        <w:autoSpaceDN w:val="0"/>
                        <w:adjustRightInd w:val="0"/>
                        <w:rPr>
                          <w:rFonts w:ascii="Century Gothic" w:eastAsia="Calibri" w:hAnsi="Century Gothic"/>
                          <w:color w:val="404040" w:themeColor="text1" w:themeTint="BF"/>
                        </w:rPr>
                      </w:pPr>
                      <w:r w:rsidRPr="00E86A42">
                        <w:rPr>
                          <w:rFonts w:ascii="Century Gothic" w:eastAsia="Calibri" w:hAnsi="Century Gothic"/>
                          <w:color w:val="404040" w:themeColor="text1" w:themeTint="BF"/>
                        </w:rPr>
                        <w:t>sandra.schneck@tdmsystems.com</w:t>
                      </w:r>
                    </w:p>
                    <w:p w14:paraId="66A99271" w14:textId="77777777" w:rsidR="00E86A42" w:rsidRPr="00E86A42" w:rsidRDefault="00E86A42" w:rsidP="00E86A42">
                      <w:pPr>
                        <w:tabs>
                          <w:tab w:val="right" w:pos="9639"/>
                        </w:tabs>
                        <w:autoSpaceDE w:val="0"/>
                        <w:autoSpaceDN w:val="0"/>
                        <w:adjustRightInd w:val="0"/>
                        <w:rPr>
                          <w:rFonts w:ascii="Century Gothic" w:eastAsia="Calibri" w:hAnsi="Century Gothic"/>
                          <w:color w:val="404040" w:themeColor="text1" w:themeTint="BF"/>
                        </w:rPr>
                      </w:pPr>
                    </w:p>
                    <w:p w14:paraId="1263DB0F" w14:textId="77777777" w:rsidR="00E86A42" w:rsidRPr="00E86A42" w:rsidRDefault="00E86A42" w:rsidP="00E86A42">
                      <w:pPr>
                        <w:tabs>
                          <w:tab w:val="right" w:pos="9639"/>
                        </w:tabs>
                        <w:autoSpaceDE w:val="0"/>
                        <w:autoSpaceDN w:val="0"/>
                        <w:adjustRightInd w:val="0"/>
                        <w:rPr>
                          <w:rFonts w:ascii="Century Gothic" w:eastAsia="Calibri" w:hAnsi="Century Gothic"/>
                          <w:b/>
                          <w:color w:val="404040" w:themeColor="text1" w:themeTint="BF"/>
                        </w:rPr>
                      </w:pPr>
                      <w:r w:rsidRPr="00E86A42">
                        <w:rPr>
                          <w:rFonts w:ascii="Century Gothic" w:eastAsia="Calibri" w:hAnsi="Century Gothic"/>
                          <w:b/>
                          <w:color w:val="404040" w:themeColor="text1" w:themeTint="BF"/>
                        </w:rPr>
                        <w:t>TDM Systems GmbH</w:t>
                      </w:r>
                    </w:p>
                    <w:p w14:paraId="1BD79868" w14:textId="77777777" w:rsidR="00E86A42" w:rsidRPr="00E86A42" w:rsidRDefault="00E86A42" w:rsidP="00E86A42">
                      <w:pPr>
                        <w:tabs>
                          <w:tab w:val="right" w:pos="9639"/>
                        </w:tabs>
                        <w:autoSpaceDE w:val="0"/>
                        <w:autoSpaceDN w:val="0"/>
                        <w:adjustRightInd w:val="0"/>
                        <w:rPr>
                          <w:rFonts w:ascii="Century Gothic" w:eastAsia="Calibri" w:hAnsi="Century Gothic"/>
                          <w:b/>
                          <w:color w:val="404040" w:themeColor="text1" w:themeTint="BF"/>
                        </w:rPr>
                      </w:pPr>
                      <w:r w:rsidRPr="00E86A42">
                        <w:rPr>
                          <w:rFonts w:ascii="Century Gothic" w:eastAsia="Calibri" w:hAnsi="Century Gothic"/>
                          <w:b/>
                          <w:color w:val="404040" w:themeColor="text1" w:themeTint="BF"/>
                        </w:rPr>
                        <w:t>A Member of the Sandvik Group</w:t>
                      </w:r>
                    </w:p>
                    <w:p w14:paraId="38FE8BF9" w14:textId="77777777" w:rsidR="00E86A42" w:rsidRPr="00E731B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r w:rsidRPr="00E731B4">
                        <w:rPr>
                          <w:rFonts w:ascii="Century Gothic" w:eastAsia="Calibri" w:hAnsi="Century Gothic"/>
                          <w:color w:val="404040" w:themeColor="text1" w:themeTint="BF"/>
                          <w:lang w:val="de-DE"/>
                        </w:rPr>
                        <w:t xml:space="preserve">Derendinger </w:t>
                      </w:r>
                      <w:proofErr w:type="spellStart"/>
                      <w:r w:rsidRPr="00E731B4">
                        <w:rPr>
                          <w:rFonts w:ascii="Century Gothic" w:eastAsia="Calibri" w:hAnsi="Century Gothic"/>
                          <w:color w:val="404040" w:themeColor="text1" w:themeTint="BF"/>
                          <w:lang w:val="de-DE"/>
                        </w:rPr>
                        <w:t>Strasse</w:t>
                      </w:r>
                      <w:proofErr w:type="spellEnd"/>
                      <w:r w:rsidRPr="00E731B4">
                        <w:rPr>
                          <w:rFonts w:ascii="Century Gothic" w:eastAsia="Calibri" w:hAnsi="Century Gothic"/>
                          <w:color w:val="404040" w:themeColor="text1" w:themeTint="BF"/>
                          <w:lang w:val="de-DE"/>
                        </w:rPr>
                        <w:t xml:space="preserve"> 53</w:t>
                      </w:r>
                    </w:p>
                    <w:p w14:paraId="12BF63CE" w14:textId="5D627E4F" w:rsidR="00E86A42" w:rsidRPr="00E731B4" w:rsidRDefault="00E86A42" w:rsidP="00E86A42">
                      <w:pPr>
                        <w:tabs>
                          <w:tab w:val="right" w:pos="9639"/>
                        </w:tabs>
                        <w:autoSpaceDE w:val="0"/>
                        <w:autoSpaceDN w:val="0"/>
                        <w:adjustRightInd w:val="0"/>
                        <w:rPr>
                          <w:rFonts w:ascii="Century Gothic" w:eastAsia="Calibri" w:hAnsi="Century Gothic"/>
                          <w:color w:val="EF9326"/>
                          <w:lang w:val="de-DE"/>
                        </w:rPr>
                      </w:pPr>
                      <w:r w:rsidRPr="00E731B4">
                        <w:rPr>
                          <w:rFonts w:ascii="Century Gothic" w:eastAsia="Calibri" w:hAnsi="Century Gothic"/>
                          <w:color w:val="404040" w:themeColor="text1" w:themeTint="BF"/>
                          <w:lang w:val="de-DE"/>
                        </w:rPr>
                        <w:t>72072 Tübingen, Germany</w:t>
                      </w:r>
                      <w:r w:rsidRPr="00E731B4">
                        <w:rPr>
                          <w:rFonts w:ascii="Century Gothic" w:eastAsia="Calibri" w:hAnsi="Century Gothic"/>
                          <w:b/>
                          <w:color w:val="EF9326"/>
                          <w:lang w:val="de-DE"/>
                        </w:rPr>
                        <w:br/>
                      </w:r>
                      <w:hyperlink r:id="rId15" w:history="1">
                        <w:r w:rsidRPr="00E731B4">
                          <w:rPr>
                            <w:rStyle w:val="Hyperlink"/>
                            <w:rFonts w:ascii="Century Gothic" w:eastAsia="Calibri" w:hAnsi="Century Gothic"/>
                            <w:b/>
                            <w:color w:val="EF9326"/>
                            <w:lang w:val="de-DE"/>
                          </w:rPr>
                          <w:t>http://www.tdmsystems.com/</w:t>
                        </w:r>
                      </w:hyperlink>
                    </w:p>
                    <w:p w14:paraId="4F313181" w14:textId="6EF0231E" w:rsidR="000E70DF" w:rsidRPr="00BF7313" w:rsidRDefault="00E86A42" w:rsidP="00E86A42">
                      <w:pPr>
                        <w:pStyle w:val="StandardWeb"/>
                        <w:spacing w:line="170" w:lineRule="atLeast"/>
                        <w:rPr>
                          <w:rFonts w:ascii="Century Gothic" w:hAnsi="Century Gothic"/>
                          <w:color w:val="EF9326"/>
                        </w:rPr>
                      </w:pPr>
                      <w:r>
                        <w:rPr>
                          <w:rFonts w:ascii="Century Gothic" w:hAnsi="Century Gothic"/>
                          <w:color w:val="404040" w:themeColor="text1" w:themeTint="BF"/>
                          <w:lang w:val="en-US"/>
                        </w:rPr>
                        <w:t xml:space="preserve">twitter:  </w:t>
                      </w:r>
                      <w:hyperlink r:id="rId16" w:history="1">
                        <w:r w:rsidRPr="00BF7313">
                          <w:rPr>
                            <w:rStyle w:val="Hyperlink"/>
                            <w:rFonts w:ascii="Century Gothic" w:hAnsi="Century Gothic"/>
                            <w:color w:val="EF9326"/>
                            <w:lang w:val="en-US"/>
                          </w:rPr>
                          <w:t>https://twitter.com/TDM_Systems</w:t>
                        </w:r>
                      </w:hyperlink>
                    </w:p>
                    <w:p w14:paraId="2D4500B9" w14:textId="77777777" w:rsidR="000E70DF" w:rsidRPr="00E86A42" w:rsidRDefault="000E70DF">
                      <w:pPr>
                        <w:rPr>
                          <w:color w:val="404040" w:themeColor="text1" w:themeTint="BF"/>
                        </w:rPr>
                      </w:pPr>
                    </w:p>
                  </w:txbxContent>
                </v:textbox>
                <w10:wrap type="square"/>
              </v:shape>
            </w:pict>
          </mc:Fallback>
        </mc:AlternateContent>
      </w:r>
    </w:p>
    <w:p w14:paraId="5530A580" w14:textId="77777777" w:rsidR="00E86A42" w:rsidRPr="00BF7313" w:rsidRDefault="00E86A42" w:rsidP="000E70DF">
      <w:pPr>
        <w:rPr>
          <w:rFonts w:ascii="Century Gothic" w:eastAsia="Times New Roman" w:hAnsi="Century Gothic" w:cs="Times New Roman"/>
          <w:b/>
          <w:bCs/>
          <w:color w:val="404040" w:themeColor="text1" w:themeTint="BF"/>
          <w:sz w:val="28"/>
          <w:lang w:val="de-DE" w:eastAsia="en-GB"/>
        </w:rPr>
      </w:pPr>
    </w:p>
    <w:p w14:paraId="51C2A79D" w14:textId="630BB2CC" w:rsidR="006F48C4" w:rsidRPr="00BF7313" w:rsidRDefault="006F48C4" w:rsidP="000E70DF">
      <w:pPr>
        <w:rPr>
          <w:rFonts w:ascii="Century Gothic" w:eastAsia="Times New Roman" w:hAnsi="Century Gothic" w:cs="Times New Roman"/>
          <w:b/>
          <w:bCs/>
          <w:color w:val="404040" w:themeColor="text1" w:themeTint="BF"/>
          <w:sz w:val="28"/>
          <w:lang w:val="de-DE" w:eastAsia="en-GB"/>
        </w:rPr>
      </w:pPr>
      <w:r w:rsidRPr="00BF7313">
        <w:rPr>
          <w:rFonts w:ascii="Century Gothic" w:eastAsia="Times New Roman" w:hAnsi="Century Gothic" w:cs="Times New Roman"/>
          <w:b/>
          <w:bCs/>
          <w:noProof/>
          <w:color w:val="000000" w:themeColor="text1"/>
          <w:sz w:val="28"/>
          <w:lang w:val="de-DE" w:eastAsia="de-DE"/>
        </w:rPr>
        <mc:AlternateContent>
          <mc:Choice Requires="wps">
            <w:drawing>
              <wp:anchor distT="0" distB="0" distL="114300" distR="114300" simplePos="0" relativeHeight="251668480" behindDoc="0" locked="0" layoutInCell="1" allowOverlap="1" wp14:anchorId="37210BBB" wp14:editId="52D73711">
                <wp:simplePos x="0" y="0"/>
                <wp:positionH relativeFrom="column">
                  <wp:posOffset>2468880</wp:posOffset>
                </wp:positionH>
                <wp:positionV relativeFrom="paragraph">
                  <wp:posOffset>38100</wp:posOffset>
                </wp:positionV>
                <wp:extent cx="572135" cy="2540"/>
                <wp:effectExtent l="0" t="0" r="37465" b="48260"/>
                <wp:wrapNone/>
                <wp:docPr id="11" name="Straight Connector 1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3A1D7E" id="Straight_x0020_Connector_x0020_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4pt,3pt" to="239.45pt,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" strokecolor="#bfbfbf [2412]" strokeweight="1.5pt">
                <v:stroke joinstyle="miter"/>
              </v:line>
            </w:pict>
          </mc:Fallback>
        </mc:AlternateContent>
      </w:r>
    </w:p>
    <w:p w14:paraId="33A51205" w14:textId="77777777" w:rsidR="006F48C4" w:rsidRPr="00BF7313" w:rsidRDefault="006F48C4" w:rsidP="000E70DF">
      <w:pPr>
        <w:rPr>
          <w:rFonts w:ascii="Century Gothic" w:eastAsia="Times New Roman" w:hAnsi="Century Gothic" w:cs="Times New Roman"/>
          <w:b/>
          <w:bCs/>
          <w:color w:val="404040" w:themeColor="text1" w:themeTint="BF"/>
          <w:sz w:val="28"/>
          <w:lang w:val="de-DE" w:eastAsia="en-GB"/>
        </w:rPr>
      </w:pPr>
    </w:p>
    <w:p w14:paraId="739BBD78" w14:textId="77777777" w:rsidR="00E86A42" w:rsidRPr="00BF7313" w:rsidRDefault="00E86A42" w:rsidP="00E86A42">
      <w:pPr>
        <w:pStyle w:val="BodyText"/>
        <w:spacing w:after="0"/>
        <w:rPr>
          <w:rFonts w:ascii="Century Gothic" w:hAnsi="Century Gothic" w:cs="Tahoma"/>
          <w:bCs w:val="0"/>
          <w:color w:val="404040" w:themeColor="text1" w:themeTint="BF"/>
          <w:sz w:val="28"/>
          <w:szCs w:val="24"/>
        </w:rPr>
      </w:pPr>
      <w:r w:rsidRPr="00BF7313">
        <w:rPr>
          <w:rFonts w:ascii="Century Gothic" w:hAnsi="Century Gothic" w:cs="Tahoma"/>
          <w:bCs w:val="0"/>
          <w:color w:val="404040" w:themeColor="text1" w:themeTint="BF"/>
          <w:sz w:val="28"/>
          <w:szCs w:val="24"/>
        </w:rPr>
        <w:t>Über TDM Systems</w:t>
      </w:r>
    </w:p>
    <w:p w14:paraId="2A91FAF8" w14:textId="77777777" w:rsidR="00E86A42" w:rsidRPr="00BF7313" w:rsidRDefault="00E86A42" w:rsidP="00E86A42">
      <w:pPr>
        <w:pStyle w:val="BodyText"/>
        <w:spacing w:after="0"/>
        <w:rPr>
          <w:rFonts w:ascii="Century Gothic" w:hAnsi="Century Gothic" w:cs="Tahoma"/>
          <w:bCs w:val="0"/>
          <w:color w:val="404040" w:themeColor="text1" w:themeTint="BF"/>
          <w:sz w:val="28"/>
          <w:szCs w:val="24"/>
        </w:rPr>
      </w:pPr>
    </w:p>
    <w:p w14:paraId="38C0AB04" w14:textId="35CBB5D6" w:rsidR="00E86A42" w:rsidRPr="00BF7313" w:rsidRDefault="00E86A42" w:rsidP="00E86A42">
      <w:pPr>
        <w:pStyle w:val="BodyText"/>
        <w:spacing w:after="0" w:line="240" w:lineRule="auto"/>
        <w:jc w:val="both"/>
        <w:rPr>
          <w:rFonts w:ascii="Century Gothic" w:hAnsi="Century Gothic" w:cs="Tahoma"/>
          <w:b w:val="0"/>
          <w:bCs w:val="0"/>
          <w:color w:val="404040" w:themeColor="text1" w:themeTint="BF"/>
          <w:szCs w:val="24"/>
        </w:rPr>
      </w:pPr>
      <w:r w:rsidRPr="00BF7313">
        <w:rPr>
          <w:rFonts w:ascii="Century Gothic" w:hAnsi="Century Gothic" w:cs="Tahoma"/>
          <w:b w:val="0"/>
          <w:bCs w:val="0"/>
          <w:color w:val="404040" w:themeColor="text1" w:themeTint="BF"/>
          <w:szCs w:val="24"/>
        </w:rPr>
        <w:t>Die TDM Systems GmbH, Tübingen, ist seit über 25 Jahren der führende Anbieter von Tool Data Management im Bereich der Zerspanung. Mit der Tool Lifecycle Management-Strategie fokussiert TDM Systems vor allem die Prozessoptimierung durch optimale Werkzeugeinplanung und -bereitstellung. Die Erstellung und Editierung von Werkzeugdaten und Grafiken, die Integration von Werkzeug Know-how und 3D-Grafiken in die CAM-Planung sowie die Organisation des kompletten Werkzeugkreislaufes auf Shopfloor-Ebene zählen zu den drei Kernkompetenzen von TDM Systems und bilden die Säulen der TLM-Strategie. Als Kompetenz-Center innerhalb der Sandvik Group kann TDM Systems auf das Know-how verschiedener Werkzeughersteller bei der Entwicklung seiner Softwareprodukte zurückgreifen.</w:t>
      </w:r>
    </w:p>
    <w:p w14:paraId="526D8D32" w14:textId="77777777" w:rsidR="00E86A42" w:rsidRPr="00BF7313" w:rsidRDefault="00E86A42" w:rsidP="00E86A42">
      <w:pPr>
        <w:pStyle w:val="BodyText"/>
        <w:spacing w:after="0" w:line="240" w:lineRule="auto"/>
        <w:jc w:val="both"/>
        <w:rPr>
          <w:rFonts w:ascii="Century Gothic" w:hAnsi="Century Gothic" w:cs="Tahoma"/>
          <w:b w:val="0"/>
          <w:bCs w:val="0"/>
          <w:color w:val="EF9326"/>
          <w:szCs w:val="24"/>
        </w:rPr>
      </w:pPr>
    </w:p>
    <w:p w14:paraId="4FCEA1B6" w14:textId="77777777" w:rsidR="00E86A42" w:rsidRPr="00BF7313" w:rsidRDefault="00B82052" w:rsidP="00E86A42">
      <w:pPr>
        <w:pStyle w:val="BodyText"/>
        <w:spacing w:after="0" w:line="240" w:lineRule="auto"/>
        <w:jc w:val="both"/>
        <w:rPr>
          <w:rStyle w:val="Hyperlink"/>
          <w:rFonts w:ascii="Century Gothic" w:hAnsi="Century Gothic" w:cs="Tahoma"/>
          <w:bCs w:val="0"/>
          <w:color w:val="EF9326"/>
          <w:szCs w:val="24"/>
        </w:rPr>
      </w:pPr>
      <w:hyperlink r:id="rId17" w:history="1">
        <w:r w:rsidR="00E86A42" w:rsidRPr="00BF7313">
          <w:rPr>
            <w:rStyle w:val="Hyperlink"/>
            <w:rFonts w:ascii="Century Gothic" w:hAnsi="Century Gothic" w:cs="Tahoma"/>
            <w:bCs w:val="0"/>
            <w:color w:val="EF9326"/>
            <w:szCs w:val="24"/>
          </w:rPr>
          <w:t>www.tdmsystems.com</w:t>
        </w:r>
      </w:hyperlink>
    </w:p>
    <w:p w14:paraId="689CBDC9" w14:textId="24CDF4BC" w:rsidR="006F48C4" w:rsidRPr="00BF7313" w:rsidRDefault="006F48C4" w:rsidP="000E70DF">
      <w:pPr>
        <w:rPr>
          <w:rFonts w:ascii="Century Gothic" w:eastAsia="Times New Roman" w:hAnsi="Century Gothic" w:cs="Times New Roman"/>
          <w:b/>
          <w:bCs/>
          <w:color w:val="404040" w:themeColor="text1" w:themeTint="BF"/>
          <w:sz w:val="28"/>
          <w:lang w:val="de-DE" w:eastAsia="en-GB"/>
        </w:rPr>
      </w:pPr>
      <w:r w:rsidRPr="00BF7313">
        <w:rPr>
          <w:rFonts w:ascii="Century Gothic" w:eastAsia="Times New Roman" w:hAnsi="Century Gothic" w:cs="Times New Roman"/>
          <w:b/>
          <w:bCs/>
          <w:noProof/>
          <w:color w:val="000000" w:themeColor="text1"/>
          <w:sz w:val="28"/>
          <w:lang w:val="de-DE" w:eastAsia="de-DE"/>
        </w:rPr>
        <mc:AlternateContent>
          <mc:Choice Requires="wps">
            <w:drawing>
              <wp:anchor distT="0" distB="0" distL="114300" distR="114300" simplePos="0" relativeHeight="251674624" behindDoc="0" locked="0" layoutInCell="1" allowOverlap="1" wp14:anchorId="269FDB0D" wp14:editId="5DA35604">
                <wp:simplePos x="0" y="0"/>
                <wp:positionH relativeFrom="column">
                  <wp:posOffset>2580640</wp:posOffset>
                </wp:positionH>
                <wp:positionV relativeFrom="paragraph">
                  <wp:posOffset>48260</wp:posOffset>
                </wp:positionV>
                <wp:extent cx="572135" cy="2540"/>
                <wp:effectExtent l="0" t="0" r="37465" b="48260"/>
                <wp:wrapNone/>
                <wp:docPr id="21" name="Straight Connector 2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6B9D8D" id="Straight_x0020_Connector_x0020_2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2pt,3.8pt" to="248.2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" strokecolor="#bfbfbf [2412]" strokeweight="1.5pt">
                <v:stroke joinstyle="miter"/>
              </v:line>
            </w:pict>
          </mc:Fallback>
        </mc:AlternateContent>
      </w:r>
    </w:p>
    <w:p w14:paraId="6029AA79" w14:textId="77777777" w:rsidR="006F48C4" w:rsidRPr="00BF7313" w:rsidRDefault="006F48C4" w:rsidP="000E70DF">
      <w:pPr>
        <w:rPr>
          <w:rFonts w:ascii="Century Gothic" w:eastAsia="Times New Roman" w:hAnsi="Century Gothic" w:cs="Times New Roman"/>
          <w:b/>
          <w:bCs/>
          <w:color w:val="404040" w:themeColor="text1" w:themeTint="BF"/>
          <w:sz w:val="28"/>
          <w:lang w:val="de-DE" w:eastAsia="en-GB"/>
        </w:rPr>
      </w:pPr>
    </w:p>
    <w:p w14:paraId="397DD7B9" w14:textId="17A383A6" w:rsidR="006F48C4" w:rsidRPr="00BF7313" w:rsidRDefault="006F48C4" w:rsidP="006F48C4">
      <w:pPr>
        <w:rPr>
          <w:rFonts w:ascii="Century Gothic" w:eastAsia="Times New Roman" w:hAnsi="Century Gothic" w:cs="Times New Roman"/>
          <w:b/>
          <w:bCs/>
          <w:color w:val="404040" w:themeColor="text1" w:themeTint="BF"/>
          <w:sz w:val="28"/>
          <w:lang w:val="de-DE" w:eastAsia="en-GB"/>
        </w:rPr>
      </w:pPr>
      <w:r w:rsidRPr="00BF7313">
        <w:rPr>
          <w:rFonts w:ascii="Century Gothic" w:eastAsia="Times New Roman" w:hAnsi="Century Gothic" w:cs="Times New Roman"/>
          <w:b/>
          <w:bCs/>
          <w:color w:val="404040" w:themeColor="text1" w:themeTint="BF"/>
          <w:sz w:val="28"/>
          <w:lang w:val="de-DE" w:eastAsia="en-GB"/>
        </w:rPr>
        <w:t xml:space="preserve">      </w:t>
      </w:r>
    </w:p>
    <w:p w14:paraId="2BC9A009" w14:textId="77777777" w:rsidR="006F48C4" w:rsidRPr="00BF7313" w:rsidRDefault="006F48C4" w:rsidP="006F48C4">
      <w:pPr>
        <w:rPr>
          <w:rFonts w:ascii="News Gothic MT" w:eastAsia="Times New Roman" w:hAnsi="News Gothic MT" w:cs="Times New Roman"/>
          <w:b/>
          <w:bCs/>
          <w:color w:val="404040" w:themeColor="text1" w:themeTint="BF"/>
          <w:sz w:val="18"/>
          <w:lang w:val="de-DE" w:eastAsia="en-GB"/>
        </w:rPr>
      </w:pPr>
    </w:p>
    <w:p w14:paraId="710D4C36" w14:textId="52D141E9" w:rsidR="000E70DF" w:rsidRPr="00BF7313" w:rsidRDefault="006F48C4" w:rsidP="006F48C4">
      <w:pPr>
        <w:rPr>
          <w:rFonts w:ascii="News Gothic MT" w:eastAsia="Times New Roman" w:hAnsi="News Gothic MT" w:cs="Times New Roman"/>
          <w:b/>
          <w:bCs/>
          <w:color w:val="404040" w:themeColor="text1" w:themeTint="BF"/>
          <w:sz w:val="28"/>
          <w:lang w:val="de-DE" w:eastAsia="en-GB"/>
        </w:rPr>
      </w:pPr>
      <w:r w:rsidRPr="00BF7313">
        <w:rPr>
          <w:rFonts w:ascii="News Gothic MT" w:eastAsia="Times New Roman" w:hAnsi="News Gothic MT" w:cs="Times New Roman"/>
          <w:b/>
          <w:bCs/>
          <w:color w:val="404040" w:themeColor="text1" w:themeTint="BF"/>
          <w:sz w:val="28"/>
          <w:lang w:val="de-DE" w:eastAsia="en-GB"/>
        </w:rPr>
        <w:t xml:space="preserve">      </w:t>
      </w:r>
    </w:p>
    <w:p w14:paraId="3D55D82E" w14:textId="77777777" w:rsidR="00E86A42" w:rsidRPr="00BF7313" w:rsidRDefault="00E86A42" w:rsidP="006F48C4">
      <w:pPr>
        <w:rPr>
          <w:rFonts w:ascii="News Gothic MT" w:eastAsia="Times New Roman" w:hAnsi="News Gothic MT" w:cs="Times New Roman"/>
          <w:b/>
          <w:bCs/>
          <w:color w:val="404040" w:themeColor="text1" w:themeTint="BF"/>
          <w:sz w:val="28"/>
          <w:lang w:val="de-DE" w:eastAsia="en-GB"/>
        </w:rPr>
      </w:pPr>
    </w:p>
    <w:p w14:paraId="2B91736A" w14:textId="7E103438" w:rsidR="00E86A42" w:rsidRPr="00BF7313" w:rsidRDefault="00E86A42" w:rsidP="006F48C4">
      <w:pPr>
        <w:rPr>
          <w:rFonts w:ascii="News Gothic MT" w:eastAsia="Times New Roman" w:hAnsi="News Gothic MT" w:cs="Times New Roman"/>
          <w:b/>
          <w:bCs/>
          <w:color w:val="404040" w:themeColor="text1" w:themeTint="BF"/>
          <w:sz w:val="28"/>
          <w:lang w:val="de-DE" w:eastAsia="en-GB"/>
        </w:rPr>
      </w:pPr>
      <w:r w:rsidRPr="00BF7313">
        <w:rPr>
          <w:rFonts w:ascii="News Gothic MT" w:eastAsia="Times New Roman" w:hAnsi="News Gothic MT" w:cs="Times New Roman"/>
          <w:b/>
          <w:bCs/>
          <w:noProof/>
          <w:color w:val="404040" w:themeColor="text1" w:themeTint="BF"/>
          <w:sz w:val="28"/>
          <w:lang w:val="de-DE" w:eastAsia="de-DE"/>
        </w:rPr>
        <w:drawing>
          <wp:inline distT="0" distB="0" distL="0" distR="0" wp14:anchorId="20B45CE4" wp14:editId="333DB98B">
            <wp:extent cx="1778635" cy="445725"/>
            <wp:effectExtent l="0" t="0" r="0" b="12065"/>
            <wp:docPr id="22" name="Picture 2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Youtube-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0056" cy="451093"/>
                    </a:xfrm>
                    <a:prstGeom prst="rect">
                      <a:avLst/>
                    </a:prstGeom>
                  </pic:spPr>
                </pic:pic>
              </a:graphicData>
            </a:graphic>
          </wp:inline>
        </w:drawing>
      </w:r>
      <w:r w:rsidRPr="00BF7313">
        <w:rPr>
          <w:rFonts w:ascii="News Gothic MT" w:eastAsia="Times New Roman" w:hAnsi="News Gothic MT" w:cs="Times New Roman"/>
          <w:b/>
          <w:bCs/>
          <w:color w:val="404040" w:themeColor="text1" w:themeTint="BF"/>
          <w:sz w:val="28"/>
          <w:lang w:val="de-DE" w:eastAsia="en-GB"/>
        </w:rPr>
        <w:t xml:space="preserve"> </w:t>
      </w:r>
      <w:r w:rsidRPr="00BF7313">
        <w:rPr>
          <w:rFonts w:ascii="News Gothic MT" w:eastAsia="Times New Roman" w:hAnsi="News Gothic MT" w:cs="Times New Roman"/>
          <w:b/>
          <w:bCs/>
          <w:noProof/>
          <w:color w:val="404040" w:themeColor="text1" w:themeTint="BF"/>
          <w:sz w:val="28"/>
          <w:lang w:val="de-DE" w:eastAsia="de-DE"/>
        </w:rPr>
        <w:drawing>
          <wp:inline distT="0" distB="0" distL="0" distR="0" wp14:anchorId="2B624D0F" wp14:editId="30CCD95E">
            <wp:extent cx="1778635" cy="445725"/>
            <wp:effectExtent l="0" t="0" r="0" b="12065"/>
            <wp:docPr id="25" name="Picture 2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inkedIn-0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57566" cy="465505"/>
                    </a:xfrm>
                    <a:prstGeom prst="rect">
                      <a:avLst/>
                    </a:prstGeom>
                  </pic:spPr>
                </pic:pic>
              </a:graphicData>
            </a:graphic>
          </wp:inline>
        </w:drawing>
      </w:r>
      <w:r w:rsidRPr="00BF7313">
        <w:rPr>
          <w:rFonts w:ascii="News Gothic MT" w:eastAsia="Times New Roman" w:hAnsi="News Gothic MT" w:cs="Times New Roman"/>
          <w:b/>
          <w:bCs/>
          <w:color w:val="404040" w:themeColor="text1" w:themeTint="BF"/>
          <w:sz w:val="28"/>
          <w:lang w:val="de-DE" w:eastAsia="en-GB"/>
        </w:rPr>
        <w:t xml:space="preserve"> </w:t>
      </w:r>
      <w:r w:rsidRPr="00BF7313">
        <w:rPr>
          <w:rFonts w:ascii="News Gothic MT" w:eastAsia="Times New Roman" w:hAnsi="News Gothic MT" w:cs="Times New Roman"/>
          <w:b/>
          <w:bCs/>
          <w:noProof/>
          <w:color w:val="404040" w:themeColor="text1" w:themeTint="BF"/>
          <w:sz w:val="28"/>
          <w:lang w:val="de-DE" w:eastAsia="de-DE"/>
        </w:rPr>
        <w:drawing>
          <wp:inline distT="0" distB="0" distL="0" distR="0" wp14:anchorId="7E135CCC" wp14:editId="0FC74DDB">
            <wp:extent cx="1778635" cy="445725"/>
            <wp:effectExtent l="0" t="0" r="0" b="12065"/>
            <wp:docPr id="26" name="Picture 2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witter.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95537" cy="449961"/>
                    </a:xfrm>
                    <a:prstGeom prst="rect">
                      <a:avLst/>
                    </a:prstGeom>
                  </pic:spPr>
                </pic:pic>
              </a:graphicData>
            </a:graphic>
          </wp:inline>
        </w:drawing>
      </w:r>
    </w:p>
    <w:sectPr w:rsidR="00E86A42" w:rsidRPr="00BF7313" w:rsidSect="00550679">
      <w:headerReference w:type="default" r:id="rId2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40C00" w14:textId="77777777" w:rsidR="00463982" w:rsidRDefault="00463982" w:rsidP="000E70DF">
      <w:r>
        <w:separator/>
      </w:r>
    </w:p>
  </w:endnote>
  <w:endnote w:type="continuationSeparator" w:id="0">
    <w:p w14:paraId="2E79B46C" w14:textId="77777777" w:rsidR="00463982" w:rsidRDefault="00463982"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News Gothic MT">
    <w:altName w:val="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A3583" w14:textId="77777777" w:rsidR="00463982" w:rsidRDefault="00463982" w:rsidP="000E70DF">
      <w:r>
        <w:separator/>
      </w:r>
    </w:p>
  </w:footnote>
  <w:footnote w:type="continuationSeparator" w:id="0">
    <w:p w14:paraId="50F34DFE" w14:textId="77777777" w:rsidR="00463982" w:rsidRDefault="00463982" w:rsidP="000E7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66ECF" w14:textId="7AF95117" w:rsidR="000E70DF" w:rsidRDefault="00BF7313">
    <w:pPr>
      <w:pStyle w:val="Header"/>
    </w:pPr>
    <w:r w:rsidRPr="00BF7313">
      <w:rPr>
        <w:rFonts w:ascii="Arial" w:hAnsi="Arial"/>
        <w:noProof/>
        <w:color w:val="EF9326"/>
        <w:sz w:val="20"/>
        <w:lang w:val="de-DE" w:eastAsia="de-DE"/>
      </w:rPr>
      <w:drawing>
        <wp:inline distT="0" distB="0" distL="0" distR="0" wp14:anchorId="49A8EC12" wp14:editId="1CF8535D">
          <wp:extent cx="2921635" cy="312920"/>
          <wp:effectExtent l="0" t="0" r="0" b="0"/>
          <wp:docPr id="1" name="Picture 1" descr="V:\Marketing\NEUE CI\Markenzeichen\Firmenlogo\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NEUE CI\Markenzeichen\Firmenlogo\Logo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5556" cy="315482"/>
                  </a:xfrm>
                  <a:prstGeom prst="rect">
                    <a:avLst/>
                  </a:prstGeom>
                  <a:noFill/>
                  <a:ln>
                    <a:noFill/>
                  </a:ln>
                </pic:spPr>
              </pic:pic>
            </a:graphicData>
          </a:graphic>
        </wp:inline>
      </w:drawing>
    </w:r>
  </w:p>
  <w:p w14:paraId="4D35CE72" w14:textId="77777777" w:rsidR="000E70DF" w:rsidRDefault="000E70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DF"/>
    <w:rsid w:val="00020525"/>
    <w:rsid w:val="000E70DF"/>
    <w:rsid w:val="000F5174"/>
    <w:rsid w:val="002612C7"/>
    <w:rsid w:val="0039022D"/>
    <w:rsid w:val="00463982"/>
    <w:rsid w:val="0049203D"/>
    <w:rsid w:val="00550679"/>
    <w:rsid w:val="006F48C4"/>
    <w:rsid w:val="00812A5C"/>
    <w:rsid w:val="008D2F15"/>
    <w:rsid w:val="00A06A4A"/>
    <w:rsid w:val="00B359BF"/>
    <w:rsid w:val="00B65C77"/>
    <w:rsid w:val="00B82052"/>
    <w:rsid w:val="00B94FCA"/>
    <w:rsid w:val="00BA2738"/>
    <w:rsid w:val="00BF7313"/>
    <w:rsid w:val="00D36D64"/>
    <w:rsid w:val="00E27F38"/>
    <w:rsid w:val="00E629BB"/>
    <w:rsid w:val="00E731B4"/>
    <w:rsid w:val="00E86A42"/>
    <w:rsid w:val="00F61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76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022D"/>
    <w:pPr>
      <w:spacing w:before="100" w:beforeAutospacing="1" w:after="100" w:afterAutospacing="1"/>
      <w:outlineLvl w:val="0"/>
    </w:pPr>
    <w:rPr>
      <w:rFonts w:ascii="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70DF"/>
    <w:pPr>
      <w:tabs>
        <w:tab w:val="center" w:pos="4536"/>
        <w:tab w:val="right" w:pos="9072"/>
      </w:tabs>
    </w:pPr>
  </w:style>
  <w:style w:type="character" w:customStyle="1" w:styleId="HeaderChar">
    <w:name w:val="Header Char"/>
    <w:basedOn w:val="DefaultParagraphFont"/>
    <w:link w:val="Header"/>
    <w:uiPriority w:val="99"/>
    <w:rsid w:val="000E70DF"/>
  </w:style>
  <w:style w:type="paragraph" w:styleId="Footer">
    <w:name w:val="footer"/>
    <w:basedOn w:val="Normal"/>
    <w:link w:val="FooterChar"/>
    <w:uiPriority w:val="99"/>
    <w:unhideWhenUsed/>
    <w:rsid w:val="000E70DF"/>
    <w:pPr>
      <w:tabs>
        <w:tab w:val="center" w:pos="4536"/>
        <w:tab w:val="right" w:pos="9072"/>
      </w:tabs>
    </w:pPr>
  </w:style>
  <w:style w:type="character" w:customStyle="1" w:styleId="FooterChar">
    <w:name w:val="Footer Char"/>
    <w:basedOn w:val="DefaultParagraphFont"/>
    <w:link w:val="Footer"/>
    <w:uiPriority w:val="99"/>
    <w:rsid w:val="000E70DF"/>
  </w:style>
  <w:style w:type="character" w:styleId="Strong">
    <w:name w:val="Strong"/>
    <w:basedOn w:val="DefaultParagraphFont"/>
    <w:uiPriority w:val="22"/>
    <w:qFormat/>
    <w:rsid w:val="000E70DF"/>
    <w:rPr>
      <w:b/>
      <w:bCs/>
    </w:rPr>
  </w:style>
  <w:style w:type="paragraph" w:styleId="NormalWeb">
    <w:name w:val="Normal (Web)"/>
    <w:basedOn w:val="Normal"/>
    <w:uiPriority w:val="99"/>
    <w:semiHidden/>
    <w:unhideWhenUsed/>
    <w:rsid w:val="000E70DF"/>
    <w:pPr>
      <w:spacing w:before="100" w:beforeAutospacing="1" w:after="100" w:afterAutospacing="1"/>
    </w:pPr>
    <w:rPr>
      <w:rFonts w:ascii="Times New Roman" w:hAnsi="Times New Roman" w:cs="Times New Roman"/>
      <w:lang w:val="en-GB" w:eastAsia="en-GB"/>
    </w:rPr>
  </w:style>
  <w:style w:type="character" w:styleId="Emphasis">
    <w:name w:val="Emphasis"/>
    <w:basedOn w:val="DefaultParagraphFont"/>
    <w:uiPriority w:val="20"/>
    <w:qFormat/>
    <w:rsid w:val="006F48C4"/>
    <w:rPr>
      <w:i/>
      <w:iCs/>
    </w:rPr>
  </w:style>
  <w:style w:type="paragraph" w:styleId="BodyText">
    <w:name w:val="Body Text"/>
    <w:basedOn w:val="Normal"/>
    <w:link w:val="BodyTextChar"/>
    <w:semiHidden/>
    <w:rsid w:val="00E86A42"/>
    <w:pPr>
      <w:spacing w:after="200" w:line="276" w:lineRule="auto"/>
    </w:pPr>
    <w:rPr>
      <w:rFonts w:ascii="Arial Narrow" w:eastAsia="Times New Roman" w:hAnsi="Arial Narrow" w:cs="Times New Roman"/>
      <w:b/>
      <w:bCs/>
      <w:szCs w:val="22"/>
      <w:lang w:val="de-DE"/>
    </w:rPr>
  </w:style>
  <w:style w:type="character" w:customStyle="1" w:styleId="BodyTextChar">
    <w:name w:val="Body Text Char"/>
    <w:basedOn w:val="DefaultParagraphFont"/>
    <w:link w:val="BodyText"/>
    <w:semiHidden/>
    <w:rsid w:val="00E86A42"/>
    <w:rPr>
      <w:rFonts w:ascii="Arial Narrow" w:eastAsia="Times New Roman" w:hAnsi="Arial Narrow" w:cs="Times New Roman"/>
      <w:b/>
      <w:bCs/>
      <w:szCs w:val="22"/>
      <w:lang w:val="de-DE"/>
    </w:rPr>
  </w:style>
  <w:style w:type="character" w:styleId="Hyperlink">
    <w:name w:val="Hyperlink"/>
    <w:semiHidden/>
    <w:rsid w:val="00E86A42"/>
    <w:rPr>
      <w:rFonts w:ascii="Times New Roman" w:hAnsi="Times New Roman" w:cs="Times New Roman"/>
      <w:color w:val="0000FF"/>
      <w:u w:val="single"/>
    </w:rPr>
  </w:style>
  <w:style w:type="character" w:customStyle="1" w:styleId="KopfzeileZchn">
    <w:name w:val="Kopfzeile Zchn"/>
    <w:rsid w:val="00E86A42"/>
    <w:rPr>
      <w:rFonts w:ascii="Calibri" w:eastAsia="Times New Roman" w:hAnsi="Calibri" w:cs="Times New Roman"/>
    </w:rPr>
  </w:style>
  <w:style w:type="character" w:styleId="FollowedHyperlink">
    <w:name w:val="FollowedHyperlink"/>
    <w:basedOn w:val="DefaultParagraphFont"/>
    <w:uiPriority w:val="99"/>
    <w:semiHidden/>
    <w:unhideWhenUsed/>
    <w:rsid w:val="00E86A42"/>
    <w:rPr>
      <w:color w:val="954F72" w:themeColor="followedHyperlink"/>
      <w:u w:val="single"/>
    </w:rPr>
  </w:style>
  <w:style w:type="character" w:customStyle="1" w:styleId="Heading1Char">
    <w:name w:val="Heading 1 Char"/>
    <w:basedOn w:val="DefaultParagraphFont"/>
    <w:link w:val="Heading1"/>
    <w:uiPriority w:val="9"/>
    <w:rsid w:val="0039022D"/>
    <w:rPr>
      <w:rFonts w:ascii="Times New Roman" w:hAnsi="Times New Roman" w:cs="Times New Roman"/>
      <w:b/>
      <w:bCs/>
      <w:kern w:val="36"/>
      <w:sz w:val="48"/>
      <w:szCs w:val="48"/>
      <w:lang w:val="en-GB" w:eastAsia="en-GB"/>
    </w:rPr>
  </w:style>
  <w:style w:type="paragraph" w:styleId="BalloonText">
    <w:name w:val="Balloon Text"/>
    <w:basedOn w:val="Normal"/>
    <w:link w:val="BalloonTextChar"/>
    <w:uiPriority w:val="99"/>
    <w:semiHidden/>
    <w:unhideWhenUsed/>
    <w:rsid w:val="00B82052"/>
    <w:rPr>
      <w:rFonts w:ascii="Tahoma" w:hAnsi="Tahoma" w:cs="Tahoma"/>
      <w:sz w:val="16"/>
      <w:szCs w:val="16"/>
    </w:rPr>
  </w:style>
  <w:style w:type="character" w:customStyle="1" w:styleId="BalloonTextChar">
    <w:name w:val="Balloon Text Char"/>
    <w:basedOn w:val="DefaultParagraphFont"/>
    <w:link w:val="BalloonText"/>
    <w:uiPriority w:val="99"/>
    <w:semiHidden/>
    <w:rsid w:val="00B82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022D"/>
    <w:pPr>
      <w:spacing w:before="100" w:beforeAutospacing="1" w:after="100" w:afterAutospacing="1"/>
      <w:outlineLvl w:val="0"/>
    </w:pPr>
    <w:rPr>
      <w:rFonts w:ascii="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70DF"/>
    <w:pPr>
      <w:tabs>
        <w:tab w:val="center" w:pos="4536"/>
        <w:tab w:val="right" w:pos="9072"/>
      </w:tabs>
    </w:pPr>
  </w:style>
  <w:style w:type="character" w:customStyle="1" w:styleId="HeaderChar">
    <w:name w:val="Header Char"/>
    <w:basedOn w:val="DefaultParagraphFont"/>
    <w:link w:val="Header"/>
    <w:uiPriority w:val="99"/>
    <w:rsid w:val="000E70DF"/>
  </w:style>
  <w:style w:type="paragraph" w:styleId="Footer">
    <w:name w:val="footer"/>
    <w:basedOn w:val="Normal"/>
    <w:link w:val="FooterChar"/>
    <w:uiPriority w:val="99"/>
    <w:unhideWhenUsed/>
    <w:rsid w:val="000E70DF"/>
    <w:pPr>
      <w:tabs>
        <w:tab w:val="center" w:pos="4536"/>
        <w:tab w:val="right" w:pos="9072"/>
      </w:tabs>
    </w:pPr>
  </w:style>
  <w:style w:type="character" w:customStyle="1" w:styleId="FooterChar">
    <w:name w:val="Footer Char"/>
    <w:basedOn w:val="DefaultParagraphFont"/>
    <w:link w:val="Footer"/>
    <w:uiPriority w:val="99"/>
    <w:rsid w:val="000E70DF"/>
  </w:style>
  <w:style w:type="character" w:styleId="Strong">
    <w:name w:val="Strong"/>
    <w:basedOn w:val="DefaultParagraphFont"/>
    <w:uiPriority w:val="22"/>
    <w:qFormat/>
    <w:rsid w:val="000E70DF"/>
    <w:rPr>
      <w:b/>
      <w:bCs/>
    </w:rPr>
  </w:style>
  <w:style w:type="paragraph" w:styleId="NormalWeb">
    <w:name w:val="Normal (Web)"/>
    <w:basedOn w:val="Normal"/>
    <w:uiPriority w:val="99"/>
    <w:semiHidden/>
    <w:unhideWhenUsed/>
    <w:rsid w:val="000E70DF"/>
    <w:pPr>
      <w:spacing w:before="100" w:beforeAutospacing="1" w:after="100" w:afterAutospacing="1"/>
    </w:pPr>
    <w:rPr>
      <w:rFonts w:ascii="Times New Roman" w:hAnsi="Times New Roman" w:cs="Times New Roman"/>
      <w:lang w:val="en-GB" w:eastAsia="en-GB"/>
    </w:rPr>
  </w:style>
  <w:style w:type="character" w:styleId="Emphasis">
    <w:name w:val="Emphasis"/>
    <w:basedOn w:val="DefaultParagraphFont"/>
    <w:uiPriority w:val="20"/>
    <w:qFormat/>
    <w:rsid w:val="006F48C4"/>
    <w:rPr>
      <w:i/>
      <w:iCs/>
    </w:rPr>
  </w:style>
  <w:style w:type="paragraph" w:styleId="BodyText">
    <w:name w:val="Body Text"/>
    <w:basedOn w:val="Normal"/>
    <w:link w:val="BodyTextChar"/>
    <w:semiHidden/>
    <w:rsid w:val="00E86A42"/>
    <w:pPr>
      <w:spacing w:after="200" w:line="276" w:lineRule="auto"/>
    </w:pPr>
    <w:rPr>
      <w:rFonts w:ascii="Arial Narrow" w:eastAsia="Times New Roman" w:hAnsi="Arial Narrow" w:cs="Times New Roman"/>
      <w:b/>
      <w:bCs/>
      <w:szCs w:val="22"/>
      <w:lang w:val="de-DE"/>
    </w:rPr>
  </w:style>
  <w:style w:type="character" w:customStyle="1" w:styleId="BodyTextChar">
    <w:name w:val="Body Text Char"/>
    <w:basedOn w:val="DefaultParagraphFont"/>
    <w:link w:val="BodyText"/>
    <w:semiHidden/>
    <w:rsid w:val="00E86A42"/>
    <w:rPr>
      <w:rFonts w:ascii="Arial Narrow" w:eastAsia="Times New Roman" w:hAnsi="Arial Narrow" w:cs="Times New Roman"/>
      <w:b/>
      <w:bCs/>
      <w:szCs w:val="22"/>
      <w:lang w:val="de-DE"/>
    </w:rPr>
  </w:style>
  <w:style w:type="character" w:styleId="Hyperlink">
    <w:name w:val="Hyperlink"/>
    <w:semiHidden/>
    <w:rsid w:val="00E86A42"/>
    <w:rPr>
      <w:rFonts w:ascii="Times New Roman" w:hAnsi="Times New Roman" w:cs="Times New Roman"/>
      <w:color w:val="0000FF"/>
      <w:u w:val="single"/>
    </w:rPr>
  </w:style>
  <w:style w:type="character" w:customStyle="1" w:styleId="KopfzeileZchn">
    <w:name w:val="Kopfzeile Zchn"/>
    <w:rsid w:val="00E86A42"/>
    <w:rPr>
      <w:rFonts w:ascii="Calibri" w:eastAsia="Times New Roman" w:hAnsi="Calibri" w:cs="Times New Roman"/>
    </w:rPr>
  </w:style>
  <w:style w:type="character" w:styleId="FollowedHyperlink">
    <w:name w:val="FollowedHyperlink"/>
    <w:basedOn w:val="DefaultParagraphFont"/>
    <w:uiPriority w:val="99"/>
    <w:semiHidden/>
    <w:unhideWhenUsed/>
    <w:rsid w:val="00E86A42"/>
    <w:rPr>
      <w:color w:val="954F72" w:themeColor="followedHyperlink"/>
      <w:u w:val="single"/>
    </w:rPr>
  </w:style>
  <w:style w:type="character" w:customStyle="1" w:styleId="Heading1Char">
    <w:name w:val="Heading 1 Char"/>
    <w:basedOn w:val="DefaultParagraphFont"/>
    <w:link w:val="Heading1"/>
    <w:uiPriority w:val="9"/>
    <w:rsid w:val="0039022D"/>
    <w:rPr>
      <w:rFonts w:ascii="Times New Roman" w:hAnsi="Times New Roman" w:cs="Times New Roman"/>
      <w:b/>
      <w:bCs/>
      <w:kern w:val="36"/>
      <w:sz w:val="48"/>
      <w:szCs w:val="48"/>
      <w:lang w:val="en-GB" w:eastAsia="en-GB"/>
    </w:rPr>
  </w:style>
  <w:style w:type="paragraph" w:styleId="BalloonText">
    <w:name w:val="Balloon Text"/>
    <w:basedOn w:val="Normal"/>
    <w:link w:val="BalloonTextChar"/>
    <w:uiPriority w:val="99"/>
    <w:semiHidden/>
    <w:unhideWhenUsed/>
    <w:rsid w:val="00B82052"/>
    <w:rPr>
      <w:rFonts w:ascii="Tahoma" w:hAnsi="Tahoma" w:cs="Tahoma"/>
      <w:sz w:val="16"/>
      <w:szCs w:val="16"/>
    </w:rPr>
  </w:style>
  <w:style w:type="character" w:customStyle="1" w:styleId="BalloonTextChar">
    <w:name w:val="Balloon Text Char"/>
    <w:basedOn w:val="DefaultParagraphFont"/>
    <w:link w:val="BalloonText"/>
    <w:uiPriority w:val="99"/>
    <w:semiHidden/>
    <w:rsid w:val="00B82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7956">
      <w:bodyDiv w:val="1"/>
      <w:marLeft w:val="0"/>
      <w:marRight w:val="0"/>
      <w:marTop w:val="0"/>
      <w:marBottom w:val="0"/>
      <w:divBdr>
        <w:top w:val="none" w:sz="0" w:space="0" w:color="auto"/>
        <w:left w:val="none" w:sz="0" w:space="0" w:color="auto"/>
        <w:bottom w:val="none" w:sz="0" w:space="0" w:color="auto"/>
        <w:right w:val="none" w:sz="0" w:space="0" w:color="auto"/>
      </w:divBdr>
    </w:div>
    <w:div w:id="148910264">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587009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1567">
          <w:marLeft w:val="0"/>
          <w:marRight w:val="0"/>
          <w:marTop w:val="0"/>
          <w:marBottom w:val="0"/>
          <w:divBdr>
            <w:top w:val="none" w:sz="0" w:space="0" w:color="auto"/>
            <w:left w:val="none" w:sz="0" w:space="0" w:color="auto"/>
            <w:bottom w:val="none" w:sz="0" w:space="0" w:color="auto"/>
            <w:right w:val="none" w:sz="0" w:space="0" w:color="auto"/>
          </w:divBdr>
          <w:divsChild>
            <w:div w:id="3700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0582">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264413276">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607038017">
      <w:bodyDiv w:val="1"/>
      <w:marLeft w:val="0"/>
      <w:marRight w:val="0"/>
      <w:marTop w:val="0"/>
      <w:marBottom w:val="0"/>
      <w:divBdr>
        <w:top w:val="none" w:sz="0" w:space="0" w:color="auto"/>
        <w:left w:val="none" w:sz="0" w:space="0" w:color="auto"/>
        <w:bottom w:val="none" w:sz="0" w:space="0" w:color="auto"/>
        <w:right w:val="none" w:sz="0" w:space="0" w:color="auto"/>
      </w:divBdr>
      <w:divsChild>
        <w:div w:id="567694104">
          <w:marLeft w:val="0"/>
          <w:marRight w:val="0"/>
          <w:marTop w:val="0"/>
          <w:marBottom w:val="0"/>
          <w:divBdr>
            <w:top w:val="none" w:sz="0" w:space="0" w:color="auto"/>
            <w:left w:val="none" w:sz="0" w:space="0" w:color="auto"/>
            <w:bottom w:val="none" w:sz="0" w:space="0" w:color="auto"/>
            <w:right w:val="none" w:sz="0" w:space="0" w:color="auto"/>
          </w:divBdr>
          <w:divsChild>
            <w:div w:id="14892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1861122883">
      <w:bodyDiv w:val="1"/>
      <w:marLeft w:val="0"/>
      <w:marRight w:val="0"/>
      <w:marTop w:val="0"/>
      <w:marBottom w:val="0"/>
      <w:divBdr>
        <w:top w:val="none" w:sz="0" w:space="0" w:color="auto"/>
        <w:left w:val="none" w:sz="0" w:space="0" w:color="auto"/>
        <w:bottom w:val="none" w:sz="0" w:space="0" w:color="auto"/>
        <w:right w:val="none" w:sz="0" w:space="0" w:color="auto"/>
      </w:divBdr>
      <w:divsChild>
        <w:div w:id="499933367">
          <w:marLeft w:val="0"/>
          <w:marRight w:val="0"/>
          <w:marTop w:val="0"/>
          <w:marBottom w:val="0"/>
          <w:divBdr>
            <w:top w:val="none" w:sz="0" w:space="0" w:color="auto"/>
            <w:left w:val="none" w:sz="0" w:space="0" w:color="auto"/>
            <w:bottom w:val="none" w:sz="0" w:space="0" w:color="auto"/>
            <w:right w:val="none" w:sz="0" w:space="0" w:color="auto"/>
          </w:divBdr>
          <w:divsChild>
            <w:div w:id="10650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msystems.com/" TargetMode="External"/><Relationship Id="rId18" Type="http://schemas.openxmlformats.org/officeDocument/2006/relationships/hyperlink" Target="https://www.youtube.com/channel/UCgWrm9DkxiZFvci0BTqjWHw"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storymaker.de/" TargetMode="External"/><Relationship Id="rId17" Type="http://schemas.openxmlformats.org/officeDocument/2006/relationships/hyperlink" Target="http://www.tdmsystems.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TDM_Systems" TargetMode="External"/><Relationship Id="rId20" Type="http://schemas.openxmlformats.org/officeDocument/2006/relationships/hyperlink" Target="https://www.linkedin.com/company/internet-of-to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rymaker.d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dmsystems.com/" TargetMode="External"/><Relationship Id="rId23" Type="http://schemas.openxmlformats.org/officeDocument/2006/relationships/image" Target="media/image5.png"/><Relationship Id="rId10" Type="http://schemas.openxmlformats.org/officeDocument/2006/relationships/hyperlink" Target="http://archiv.storyletter.de/download/TDM_Industrie_MECSPE_METAV_Bilder.zip"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witter.com/TDM_Systems" TargetMode="External"/><Relationship Id="rId22" Type="http://schemas.openxmlformats.org/officeDocument/2006/relationships/hyperlink" Target="https://twitter.com/InternetofT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D74FC-E80E-4D96-AE5E-CF2BB36B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3531</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Christina Krebs</cp:lastModifiedBy>
  <cp:revision>2</cp:revision>
  <dcterms:created xsi:type="dcterms:W3CDTF">2018-07-26T08:33:00Z</dcterms:created>
  <dcterms:modified xsi:type="dcterms:W3CDTF">2018-07-26T08:33:00Z</dcterms:modified>
</cp:coreProperties>
</file>